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8E8" w:rsidRPr="00370BD8" w:rsidRDefault="00B058E8" w:rsidP="00B058E8">
      <w:pPr>
        <w:spacing w:after="0"/>
        <w:rPr>
          <w:b/>
          <w:sz w:val="28"/>
        </w:rPr>
      </w:pPr>
      <w:r w:rsidRPr="00370BD8">
        <w:rPr>
          <w:b/>
          <w:sz w:val="28"/>
        </w:rPr>
        <w:t xml:space="preserve">Viễn cảnh kinh tế toàn cầu:  </w:t>
      </w:r>
      <w:r>
        <w:rPr>
          <w:b/>
          <w:sz w:val="28"/>
        </w:rPr>
        <w:t>Tóm tắ</w:t>
      </w:r>
      <w:r w:rsidR="004A5369">
        <w:rPr>
          <w:b/>
          <w:sz w:val="28"/>
        </w:rPr>
        <w:t>t</w:t>
      </w:r>
      <w:r>
        <w:rPr>
          <w:b/>
          <w:sz w:val="28"/>
        </w:rPr>
        <w:t xml:space="preserve"> báo cáo</w:t>
      </w:r>
    </w:p>
    <w:p w:rsidR="00B058E8" w:rsidRPr="00370BD8" w:rsidRDefault="00B058E8" w:rsidP="00B058E8">
      <w:pPr>
        <w:spacing w:after="0"/>
        <w:rPr>
          <w:b/>
          <w:sz w:val="28"/>
        </w:rPr>
      </w:pPr>
      <w:r w:rsidRPr="00370BD8">
        <w:rPr>
          <w:b/>
          <w:sz w:val="28"/>
        </w:rPr>
        <w:t>Dịch chuyển ưu tiên, xây dựng tương lai</w:t>
      </w:r>
    </w:p>
    <w:p w:rsidR="00B058E8" w:rsidRPr="00370BD8" w:rsidRDefault="00B058E8" w:rsidP="00B058E8">
      <w:pPr>
        <w:spacing w:after="0"/>
        <w:rPr>
          <w:sz w:val="28"/>
        </w:rPr>
      </w:pPr>
      <w:r w:rsidRPr="00370BD8">
        <w:rPr>
          <w:sz w:val="28"/>
        </w:rPr>
        <w:t>Tháng 6/2014</w:t>
      </w:r>
    </w:p>
    <w:p w:rsidR="00D413E9" w:rsidRDefault="00D413E9"/>
    <w:p w:rsidR="003A42AE" w:rsidRDefault="00722C75" w:rsidP="003A42AE">
      <w:r>
        <w:t>Năm nay n</w:t>
      </w:r>
      <w:r w:rsidR="004A5369">
        <w:t xml:space="preserve">ền kinh tế toàn cầu xuất phát với một khởi đầu không mấy êm ả, với thời tiết không thuận tại Mỹ, tình trạng hỗn loạn trên thị trường tài chính và xung đột tại Ucraina. </w:t>
      </w:r>
      <w:r w:rsidR="00E65FB8">
        <w:t>Do đó dự báo tăng trưởn</w:t>
      </w:r>
      <w:r w:rsidR="00054392">
        <w:t>g</w:t>
      </w:r>
      <w:r w:rsidR="00E65FB8">
        <w:t xml:space="preserve"> kinh tế toàn cầu năm 2014 đã phải hạ từ mức 3</w:t>
      </w:r>
      <w:proofErr w:type="gramStart"/>
      <w:r w:rsidR="00E65FB8">
        <w:t>,2</w:t>
      </w:r>
      <w:proofErr w:type="gramEnd"/>
      <w:r w:rsidR="00E65FB8">
        <w:t xml:space="preserve">% đưa ra hồi tháng giêng xuống còn 2,8% vào thời điểm hiện nay. Tuy tăng trưởng kém </w:t>
      </w:r>
      <w:r>
        <w:t>giai đoạn</w:t>
      </w:r>
      <w:r w:rsidR="00E65FB8">
        <w:t xml:space="preserve"> đầu nhưng dự tính GDP toàn cầu sẽ tăng từ nay đến cuối năm và đạt mức 3,4% năm 2015, và 3,5% năm 2016—nói chung vẫn trong khoảng dự báo ban đầu. Nếu tính theo giá trị sức mua năm 2010 tăng trưởng toàn cầu dự tính sẽ tăng tốc từ mức </w:t>
      </w:r>
      <w:r w:rsidR="001F78A0">
        <w:t>3,1% năm 2013 lên 3,4%, 4,0% và 4,2% lần lượt trong các năm 2014, 2015 và 2016.</w:t>
      </w:r>
    </w:p>
    <w:p w:rsidR="003A42AE" w:rsidRPr="00041C5D" w:rsidRDefault="001F78A0" w:rsidP="003A42AE">
      <w:pPr>
        <w:rPr>
          <w:i/>
          <w:color w:val="FF0000"/>
        </w:rPr>
      </w:pPr>
      <w:r>
        <w:rPr>
          <w:i/>
          <w:color w:val="FF0000"/>
        </w:rPr>
        <w:t>Các nướ</w:t>
      </w:r>
      <w:r w:rsidR="00D54843">
        <w:rPr>
          <w:i/>
          <w:color w:val="FF0000"/>
        </w:rPr>
        <w:t xml:space="preserve">c </w:t>
      </w:r>
      <w:proofErr w:type="gramStart"/>
      <w:r w:rsidR="00D54843">
        <w:rPr>
          <w:i/>
          <w:color w:val="FF0000"/>
        </w:rPr>
        <w:t>thu</w:t>
      </w:r>
      <w:proofErr w:type="gramEnd"/>
      <w:r w:rsidR="00D54843">
        <w:rPr>
          <w:i/>
          <w:color w:val="FF0000"/>
        </w:rPr>
        <w:t xml:space="preserve"> nhập</w:t>
      </w:r>
      <w:r>
        <w:rPr>
          <w:i/>
          <w:color w:val="FF0000"/>
        </w:rPr>
        <w:t xml:space="preserve"> cao đang hồi phục</w:t>
      </w:r>
      <w:r w:rsidR="003A42AE" w:rsidRPr="00041C5D">
        <w:rPr>
          <w:i/>
          <w:color w:val="FF0000"/>
        </w:rPr>
        <w:t xml:space="preserve"> </w:t>
      </w:r>
    </w:p>
    <w:p w:rsidR="003A42AE" w:rsidRDefault="001F78A0" w:rsidP="003A42AE">
      <w:r>
        <w:t xml:space="preserve">Phần lớn mức tăng trưởng sẽ diễn ra tại các nước </w:t>
      </w:r>
      <w:proofErr w:type="gramStart"/>
      <w:r>
        <w:t>thu</w:t>
      </w:r>
      <w:proofErr w:type="gramEnd"/>
      <w:r>
        <w:t xml:space="preserve"> nhập cao (Mỹ và khu vực châu Âu). Chính sách củng cố tài khóa dẫn đến khuyến khích tăng trưởng, điều kiện thị trường lao động được cải thiện, và tăng cầu đều đặn tại các nước này dự tính sẽ bù đắp được mức độ tăng trưởng thấp trong quí 1 và kéo mức tăng trưởng cả năm 2014 lên 1</w:t>
      </w:r>
      <w:proofErr w:type="gramStart"/>
      <w:r>
        <w:t>,9</w:t>
      </w:r>
      <w:proofErr w:type="gramEnd"/>
      <w:r>
        <w:t>% (mức tăng trưởng năm 2013 là 1,3%) và 2,4% và 2,5% trong các năm 2015 và 2016</w:t>
      </w:r>
      <w:r w:rsidR="003A42AE">
        <w:t>.</w:t>
      </w:r>
    </w:p>
    <w:p w:rsidR="003A42AE" w:rsidRPr="00B8664C" w:rsidRDefault="009E4915" w:rsidP="003A42AE">
      <w:pPr>
        <w:rPr>
          <w:i/>
          <w:color w:val="FF0000"/>
        </w:rPr>
      </w:pPr>
      <w:r>
        <w:rPr>
          <w:i/>
          <w:color w:val="FF0000"/>
        </w:rPr>
        <w:t>Các nước đang phát triển bắt đầu tăng từ từ</w:t>
      </w:r>
      <w:r w:rsidR="003A42AE" w:rsidRPr="00B8664C">
        <w:rPr>
          <w:i/>
          <w:color w:val="FF0000"/>
        </w:rPr>
        <w:t xml:space="preserve"> …</w:t>
      </w:r>
    </w:p>
    <w:p w:rsidR="003A42AE" w:rsidRDefault="009E4915" w:rsidP="003A42AE">
      <w:r>
        <w:t>Dự tính GDP các nước đang phát triển sẽ không tăng trong năm 2014. Đây là năm thứ 3 liên tiếp tỉ lệ tăng trưởng nằm dưới mức 5% và nó thể hiện một môi trường kinh tế toàn cầu đã trở nên thách thức hơn sau khủng hoảng</w:t>
      </w:r>
      <w:r w:rsidR="008C4825">
        <w:t>. Đồ thị tăng trưởng nằm ngang đã che giấu tiềm năng tăng trưởng đang hình thành trong năm 2014 và tiềm năng đó sẽ mang lại mức tăng trưởng 5,4% năm 2015 và 5,5% năm 2016—đây là mức tăng trưởng tương xứng với tiềm năng các nước này.</w:t>
      </w:r>
    </w:p>
    <w:p w:rsidR="003A42AE" w:rsidRDefault="008C4825" w:rsidP="003A42AE">
      <w:r>
        <w:t>Viễn cảnh kinh tế cũng thể hiện các lực tác động trái ngược nhau. Một mặt tăng trưởng tại các nước phát triển sẽ góp phần gia tăng động lực với phần đóng góp vào tăng trưởng toàn cầu của các nước này tăng từ dưới 40% năm 2013 lên gần 50% vào năm 2015. Theo đó, nhập khẩu của các nước phát triển sẽ tăng từ mức 1,9% năm ngoái lên mức 4,2% năm 2014 và 5,0% năm 2016; và mức tăng xuất khẩu của các nước đang phát triển sẽ tăng từ 3,7% năm ngoái lên 6,6% năm 2016.</w:t>
      </w:r>
    </w:p>
    <w:p w:rsidR="003A42AE" w:rsidRDefault="008C4825" w:rsidP="003A42AE">
      <w:r>
        <w:t>Tăng trưởng tại các nước đang phát triển sẽ không thể mạnh hơn, một phần do các nước đó đã hồi phục hoàn toàn</w:t>
      </w:r>
      <w:r w:rsidR="003C230E">
        <w:t xml:space="preserve"> sau khủng hoảng và đang tăng trưởng gần với mức tiềm năng. Ngoài ra, trong kỳ trung hạn, điều kiện tài chính toàn cầu sẽ thắt chặt. Nhưng, do tín dụng sẽ tiếp tục được nới lỏng đáng kể tại khu vực châu Âu nên thời điểm thắt chặt trở nên khó đoán. Các yếu tố khác có khuynh hướng làm giảm tốc độ tăng trưởng bao gồm quá trình tái cơ cấu tại Trung Quốc, tiến trình tiến dần tới lập trường chính sách trung lập hơn tại các nước đang phát triển, và, đối với các nước xuất khẩu hàng hóa, xu thế giá ổn định hoặc giảm giá</w:t>
      </w:r>
      <w:r w:rsidR="003A42AE">
        <w:t>.</w:t>
      </w:r>
    </w:p>
    <w:p w:rsidR="003A42AE" w:rsidRPr="00B8664C" w:rsidRDefault="008B09DE" w:rsidP="003A42AE">
      <w:pPr>
        <w:rPr>
          <w:i/>
          <w:color w:val="FF0000"/>
        </w:rPr>
      </w:pPr>
      <w:r>
        <w:rPr>
          <w:i/>
          <w:color w:val="FF0000"/>
        </w:rPr>
        <w:t>Viễn cảnh các khu vực khác nhau</w:t>
      </w:r>
    </w:p>
    <w:p w:rsidR="003A42AE" w:rsidRDefault="008B09DE" w:rsidP="003A42AE">
      <w:r>
        <w:t xml:space="preserve">Các hạn chế từ phía cung sẽ hạn chế khả năng tăng trưởng mạnh, nhất là tại khu vực Đông Á Thái Bình Dương, Mỹ La tinh và Ca-ri-bê, và </w:t>
      </w:r>
      <w:r w:rsidR="00054392">
        <w:t xml:space="preserve">Châu Phi </w:t>
      </w:r>
      <w:r>
        <w:t xml:space="preserve">Hạ </w:t>
      </w:r>
      <w:r w:rsidR="00054392">
        <w:t>X</w:t>
      </w:r>
      <w:r>
        <w:t>a-ha-ra</w:t>
      </w:r>
      <w:r w:rsidR="003A42AE">
        <w:t xml:space="preserve">. </w:t>
      </w:r>
      <w:r>
        <w:t xml:space="preserve">Hầu hết các nền kinh tế tại các khu vực này đã phục hồi hoàn toàn sau khủng hoảng và đang tăng trưởng gần với mức tiềm năng. </w:t>
      </w:r>
      <w:r w:rsidR="008F0081">
        <w:t xml:space="preserve">Dự tính tăng trưởng </w:t>
      </w:r>
      <w:r w:rsidR="008F0081">
        <w:lastRenderedPageBreak/>
        <w:t>khu vực Đông Á sẽ giảm nhẹ xuống mức 7</w:t>
      </w:r>
      <w:proofErr w:type="gramStart"/>
      <w:r w:rsidR="008F0081">
        <w:t>,0</w:t>
      </w:r>
      <w:proofErr w:type="gramEnd"/>
      <w:r w:rsidR="008F0081">
        <w:t xml:space="preserve">% năm 2016. Hầu hết các nước Mỹ La tinh sẽ hoạt động hết công suất nhưng tăng trưởng tại </w:t>
      </w:r>
      <w:r w:rsidR="00054392">
        <w:t>Ác-hen-ti-na, Bra-xin và Mê-hi-cô</w:t>
      </w:r>
      <w:r w:rsidR="003A42AE">
        <w:t xml:space="preserve"> </w:t>
      </w:r>
      <w:r w:rsidR="008F0081">
        <w:t xml:space="preserve">sẽ góp phần nâng mức tăng toàn khu vực từ 1,9% năm nay lên khoảng 3,5% năm 2016. Tại khu vực </w:t>
      </w:r>
      <w:r w:rsidR="00054392">
        <w:t xml:space="preserve">Châu Phi </w:t>
      </w:r>
      <w:r w:rsidR="008F0081">
        <w:t xml:space="preserve">Hạ </w:t>
      </w:r>
      <w:r w:rsidR="00054392">
        <w:t>X</w:t>
      </w:r>
      <w:r w:rsidR="008F0081">
        <w:t>a-ha-ra tăng trưởng sẽ nâng dần từ 4</w:t>
      </w:r>
      <w:proofErr w:type="gramStart"/>
      <w:r w:rsidR="008F0081">
        <w:t>,7</w:t>
      </w:r>
      <w:proofErr w:type="gramEnd"/>
      <w:r w:rsidR="008F0081">
        <w:t>% năm 2014 lên 5,1% năm 2016.</w:t>
      </w:r>
      <w:r w:rsidR="003A42AE">
        <w:t xml:space="preserve"> </w:t>
      </w:r>
    </w:p>
    <w:p w:rsidR="003A42AE" w:rsidRDefault="005466AF" w:rsidP="003A42AE">
      <w:r>
        <w:t>Tại châu Âu và Trung Á</w:t>
      </w:r>
      <w:r w:rsidR="003A42AE">
        <w:t xml:space="preserve">, </w:t>
      </w:r>
      <w:r w:rsidR="00E64A94">
        <w:t xml:space="preserve">sản lượng sẽ bị ảnh hưởng bởi cuộc xung đột tại Ucraina. Dự tính mức tăng trưởng các nước đang phát triển trong khu vực sẽ giảm từ 3,6% năm 2013 xuống 2,4% năm nay và sau đó sẽ tăng trở lại 3,7% năm 2015 và 4,0% năm 2016. Nếu gộp cả khu vực địa lý rộng hơn (gồm các nước thu nhập cao như Nga, Ba Lan và các nước </w:t>
      </w:r>
      <w:r w:rsidR="00054392">
        <w:t>vùng Ban-tíc</w:t>
      </w:r>
      <w:r w:rsidR="00E64A94">
        <w:t>) thì tăng trưởng sẽ tăng từ 1</w:t>
      </w:r>
      <w:proofErr w:type="gramStart"/>
      <w:r w:rsidR="00E64A94">
        <w:t>,7</w:t>
      </w:r>
      <w:proofErr w:type="gramEnd"/>
      <w:r w:rsidR="00E64A94">
        <w:t>% năm 2014 lên 3,2% năm 2016</w:t>
      </w:r>
      <w:r w:rsidR="003A42AE">
        <w:t xml:space="preserve">. </w:t>
      </w:r>
    </w:p>
    <w:p w:rsidR="003A42AE" w:rsidRDefault="00F70D99" w:rsidP="003A42AE">
      <w:r>
        <w:t xml:space="preserve">Tại các vùng Trung Đông, Bắc Phi và Nam Á các </w:t>
      </w:r>
      <w:r w:rsidR="00722C75">
        <w:t xml:space="preserve">nền </w:t>
      </w:r>
      <w:r>
        <w:t>kinh tế sẽ tăng trưởng không đều đặn</w:t>
      </w:r>
      <w:r w:rsidR="003A42AE">
        <w:t xml:space="preserve">. </w:t>
      </w:r>
      <w:r>
        <w:t>Tại Nam Á</w:t>
      </w:r>
      <w:r w:rsidR="000508B1">
        <w:t xml:space="preserve"> tăng trưởng sẽ tập trung tại Ấn Độ trong khi chính phủ đang tiến hành cải </w:t>
      </w:r>
      <w:r w:rsidR="00722C75">
        <w:t xml:space="preserve">nhằm </w:t>
      </w:r>
      <w:r w:rsidR="000508B1">
        <w:t>cách cải thiện phía cung, nhất là trong ngành năng lượng và hạ tầng cơ sở. Tăng trưởng khu vực dự tính sẽ tăng từ 4,8% năm 2013 lên 5,3%, 5,9% và 6,3% trong các năm 2014, 2015 và 2016. Tại Trung Đông phục hồi kinh tế sẽ diễn ra từ từ hơn, từ tình trạng đình trệ năm ngoái sang tăng trưởng 1</w:t>
      </w:r>
      <w:proofErr w:type="gramStart"/>
      <w:r w:rsidR="000508B1">
        <w:t>,9</w:t>
      </w:r>
      <w:proofErr w:type="gramEnd"/>
      <w:r w:rsidR="000508B1">
        <w:t xml:space="preserve">%, 3,6% và 3,5% trong các năm 2014, 2015 và 2016 phản ánh mức tăng lượng dầu mỏ sản xuất tại </w:t>
      </w:r>
      <w:r w:rsidR="003A42AE">
        <w:t xml:space="preserve">Iran </w:t>
      </w:r>
      <w:r w:rsidR="000508B1">
        <w:t>và</w:t>
      </w:r>
      <w:r w:rsidR="003A42AE">
        <w:t xml:space="preserve"> Ir</w:t>
      </w:r>
      <w:r w:rsidR="00054392">
        <w:t>ắc</w:t>
      </w:r>
      <w:r w:rsidR="003A42AE">
        <w:t xml:space="preserve">, </w:t>
      </w:r>
      <w:r w:rsidR="000508B1">
        <w:t xml:space="preserve">và sự phục hồi phần nào nền kinh tế Ai-cập và </w:t>
      </w:r>
      <w:r w:rsidR="00054392">
        <w:t>Giooc-đan</w:t>
      </w:r>
      <w:r w:rsidR="003A42AE">
        <w:t xml:space="preserve"> </w:t>
      </w:r>
      <w:r w:rsidR="000508B1">
        <w:t>sau khi bị giảm sút do ảnh hưởng của các cuộc xung đột trong mấy năm gần đây.</w:t>
      </w:r>
    </w:p>
    <w:p w:rsidR="00FE4073" w:rsidRPr="00FE4073" w:rsidRDefault="00FE4073" w:rsidP="003A42AE">
      <w:pPr>
        <w:rPr>
          <w:i/>
          <w:color w:val="FF0000"/>
        </w:rPr>
      </w:pPr>
      <w:r>
        <w:rPr>
          <w:i/>
          <w:color w:val="FF0000"/>
        </w:rPr>
        <w:t>Rủi ro toàn cầu đã thuyên giảm nhưng tình hình vẫn còn khá nhạy cảm đối với những diễn biến trên thị trường tài chính</w:t>
      </w:r>
    </w:p>
    <w:p w:rsidR="003A42AE" w:rsidRDefault="00FE4073" w:rsidP="003A42AE">
      <w:r>
        <w:t xml:space="preserve">Rủi ro đối với nền kinh tế toàn cầu xuất phát từ các nước </w:t>
      </w:r>
      <w:proofErr w:type="gramStart"/>
      <w:r>
        <w:t>thu</w:t>
      </w:r>
      <w:proofErr w:type="gramEnd"/>
      <w:r>
        <w:t xml:space="preserve"> nhập cao về cơ bản đã bị loại trừ do chính sách tái cơ cấu đã được thực hiện tại Mỹ và châu Âu – tuy vẫn còn nhiều việc phải làm.</w:t>
      </w:r>
      <w:r w:rsidR="003A42AE">
        <w:t xml:space="preserve"> </w:t>
      </w:r>
    </w:p>
    <w:p w:rsidR="003A42AE" w:rsidRDefault="003000F4" w:rsidP="003A42AE">
      <w:r>
        <w:t>Thách thức và rủi ro từ các nước thu nhập cao ngày càng mang tính chất trung hạn, bao gồm các thách thức về mức độ bền vững tài khóa và quá trình thoái lui có trật tự ra khỏi chính sách tiền tệ phi truyền thống (châu Âu, Mỹ và Nhật), rủi ro giảm phát (châu Âu) và sự cần thiết phải thực hiện tái cơ cấu nhằm tăng năng suất. Rủi ro ngắn hạn gây ít áp lực hơn và cân đối hơn trước</w:t>
      </w:r>
      <w:r w:rsidR="003A42AE">
        <w:t xml:space="preserve">. </w:t>
      </w:r>
    </w:p>
    <w:p w:rsidR="003A42AE" w:rsidRDefault="003000F4" w:rsidP="003A42AE">
      <w:r>
        <w:t xml:space="preserve">Tại các nước đang phát triển rủi ro ngắn hạn cũng trở nên dễ chịu hơn một phần do các rủi ro tiêu cực trước đây đã xảy ra gần đây nhưng không gây nên xáo trộn nghiêm trọng và do các biện pháp điều chỉnh kinh tế trong những năm gần đây đã góp phần giảm bớt mức độ tổn thương. Ngược lại, mức giá nội </w:t>
      </w:r>
      <w:r w:rsidR="00722C75">
        <w:t>đ</w:t>
      </w:r>
      <w:r>
        <w:t xml:space="preserve">ịa và áp lực về lương vẫn còn khá mạnh và thâm hụt tài khoản vãng lai vẫn ở mức cao tại </w:t>
      </w:r>
      <w:r w:rsidR="003A42AE">
        <w:t>Bra</w:t>
      </w:r>
      <w:r w:rsidR="00054392">
        <w:t>-xin</w:t>
      </w:r>
      <w:r w:rsidR="003A42AE">
        <w:t xml:space="preserve"> </w:t>
      </w:r>
      <w:r>
        <w:t>và Thổ Nhĩ Kỳ</w:t>
      </w:r>
      <w:r w:rsidR="003A42AE">
        <w:t xml:space="preserve">. </w:t>
      </w:r>
      <w:r>
        <w:t xml:space="preserve">Tuy có tác động tích cực trong ngắn hạn nhưng </w:t>
      </w:r>
      <w:r w:rsidR="000E5B5F">
        <w:t xml:space="preserve">sự sụt giảm mức lợi tức tại các nước đang phát triển </w:t>
      </w:r>
      <w:r w:rsidR="00722C75">
        <w:t>bắt đầu</w:t>
      </w:r>
      <w:r w:rsidR="000E5B5F">
        <w:t xml:space="preserve"> từ tháng 4 sẽ làm trầm trọng thêm mức độ tổn thương tại một số nước nếu tín dụng trong nước và lượng cầu tăng đột biến sau khi dòng vốn chảy vào tăng</w:t>
      </w:r>
      <w:r w:rsidR="003A42AE">
        <w:t xml:space="preserve">. </w:t>
      </w:r>
      <w:r w:rsidR="000E5B5F">
        <w:t xml:space="preserve">Rủi ro tăng cao </w:t>
      </w:r>
      <w:r w:rsidR="00722C75">
        <w:t>tại</w:t>
      </w:r>
      <w:r w:rsidR="000E5B5F">
        <w:t xml:space="preserve"> một vài nền kinh tế này có thể lây </w:t>
      </w:r>
      <w:proofErr w:type="gramStart"/>
      <w:r w:rsidR="000E5B5F">
        <w:t>lan</w:t>
      </w:r>
      <w:proofErr w:type="gramEnd"/>
      <w:r w:rsidR="000E5B5F">
        <w:t xml:space="preserve"> sang các nền kinh tế khác. Xuất phát điểm dựa trên giả định rằng xung đột tại Ucraina sẽ tiếp tục trong năm nay nhưng không </w:t>
      </w:r>
      <w:proofErr w:type="gramStart"/>
      <w:r w:rsidR="000E5B5F">
        <w:t>leo</w:t>
      </w:r>
      <w:proofErr w:type="gramEnd"/>
      <w:r w:rsidR="000E5B5F">
        <w:t xml:space="preserve"> thang.  Nhưng, nếu leo thang, nó có thể làm lung lay tận gốc rễ niềm tin trên toàn cầu và làm cho các nước đang phát triển mất 1 điểm phần trăm tăng trưởng hoặc hơn</w:t>
      </w:r>
      <w:r w:rsidR="003A42AE">
        <w:t>.</w:t>
      </w:r>
    </w:p>
    <w:p w:rsidR="003A42AE" w:rsidRPr="00B8664C" w:rsidRDefault="00AD378F" w:rsidP="003A42AE">
      <w:pPr>
        <w:rPr>
          <w:i/>
          <w:color w:val="FF0000"/>
        </w:rPr>
      </w:pPr>
      <w:r>
        <w:rPr>
          <w:i/>
          <w:color w:val="FF0000"/>
        </w:rPr>
        <w:t xml:space="preserve">Trong kỳ trung hạn, chính sách kinh tế </w:t>
      </w:r>
      <w:proofErr w:type="gramStart"/>
      <w:r>
        <w:rPr>
          <w:i/>
          <w:color w:val="FF0000"/>
        </w:rPr>
        <w:t>vĩ</w:t>
      </w:r>
      <w:proofErr w:type="gramEnd"/>
      <w:r>
        <w:rPr>
          <w:i/>
          <w:color w:val="FF0000"/>
        </w:rPr>
        <w:t xml:space="preserve"> mô cần siết chặt …</w:t>
      </w:r>
    </w:p>
    <w:p w:rsidR="003A42AE" w:rsidRDefault="00AD378F" w:rsidP="003A42AE">
      <w:r>
        <w:t xml:space="preserve">Tuy khả năng dễ xảy ra nhất vẫn là quá trình điều chỉnh kinh tế tại các nước phát triển quay trở </w:t>
      </w:r>
      <w:r w:rsidR="007A23BD">
        <w:t>lại bình thường hóa</w:t>
      </w:r>
      <w:r>
        <w:t xml:space="preserve"> chính sách tiền tệ </w:t>
      </w:r>
      <w:r w:rsidR="007A23BD">
        <w:t xml:space="preserve">sẽ diễn ra suôn sẻ nhưng thị trường vẫn rất thất thường. Khi thị trường </w:t>
      </w:r>
      <w:r w:rsidR="007A23BD">
        <w:lastRenderedPageBreak/>
        <w:t xml:space="preserve">còn đồn đoán về thời điểm và mức độ chuyển đổi chính sách </w:t>
      </w:r>
      <w:proofErr w:type="gramStart"/>
      <w:r w:rsidR="007A23BD">
        <w:t>vĩ</w:t>
      </w:r>
      <w:proofErr w:type="gramEnd"/>
      <w:r w:rsidR="007A23BD">
        <w:t xml:space="preserve"> mô thì vẫn có thể dự đoán một vài thời kỳ biến động</w:t>
      </w:r>
      <w:r w:rsidR="003A42AE">
        <w:t>.</w:t>
      </w:r>
    </w:p>
    <w:p w:rsidR="003A42AE" w:rsidRDefault="00AD3CFB" w:rsidP="003A42AE">
      <w:r>
        <w:t>Khả năng các nước đang phát triển sẽ chèo lái ra sao trong các giai đoạn biến động này sẽ còn phụ thuộc vào tiềm năng của nền kinh tế và qui mô vùng đệm chính sách dự phòng để ứng phó với cú sốc kinh tế</w:t>
      </w:r>
      <w:r w:rsidR="003A42AE">
        <w:t xml:space="preserve">. </w:t>
      </w:r>
      <w:r>
        <w:t xml:space="preserve">Các điều kiện tài chính toàn cầu dễ dàng hiện nay cho ta một cơ hội (ngắn) để </w:t>
      </w:r>
      <w:proofErr w:type="gramStart"/>
      <w:r>
        <w:t>thu</w:t>
      </w:r>
      <w:proofErr w:type="gramEnd"/>
      <w:r>
        <w:t xml:space="preserve"> xếp lại nền kinh tế sao cho trật tự hơn. Cán cân tài khóa đã bị </w:t>
      </w:r>
      <w:proofErr w:type="gramStart"/>
      <w:r>
        <w:t>vi</w:t>
      </w:r>
      <w:proofErr w:type="gramEnd"/>
      <w:r>
        <w:t xml:space="preserve"> phạm nghiêm trọng kể từ năm 2007, và, mặc dù tăng trưởng tốt, mức nợ</w:t>
      </w:r>
      <w:r w:rsidR="008413A0">
        <w:t xml:space="preserve"> tại trên một nửa số nước đang phát triển vẫn còn nằm trên mức 10% GDP</w:t>
      </w:r>
      <w:r w:rsidR="003A42AE">
        <w:t xml:space="preserve">. </w:t>
      </w:r>
    </w:p>
    <w:p w:rsidR="003A42AE" w:rsidRDefault="008B5E56" w:rsidP="003A42AE">
      <w:r>
        <w:t xml:space="preserve">Tại các nước thu nhập trung bình vừa có lạm phát cao lại vừa bị thâm hụt tài kboản vãng lai cao thì </w:t>
      </w:r>
      <w:proofErr w:type="gramStart"/>
      <w:r w:rsidR="00054392">
        <w:t xml:space="preserve">lý </w:t>
      </w:r>
      <w:r>
        <w:t xml:space="preserve"> do</w:t>
      </w:r>
      <w:proofErr w:type="gramEnd"/>
      <w:r>
        <w:t xml:space="preserve"> thắt </w:t>
      </w:r>
      <w:r w:rsidR="00722C75">
        <w:t xml:space="preserve">cần </w:t>
      </w:r>
      <w:r>
        <w:t xml:space="preserve">chặt chính sách vĩ mô là rõ ràng—nhất là tại các nước có tỉ lệ lãi suất thực gần bằng 0. Tại các nước khác </w:t>
      </w:r>
      <w:proofErr w:type="gramStart"/>
      <w:r w:rsidR="00054392">
        <w:t xml:space="preserve">lý </w:t>
      </w:r>
      <w:r>
        <w:t xml:space="preserve"> do</w:t>
      </w:r>
      <w:proofErr w:type="gramEnd"/>
      <w:r>
        <w:t xml:space="preserve"> thắt chặt chính sách cần xem xét thận trọng hơn. Lời khuyên đối với một số nước là tái tạo khoảng đệm tài khóa bằng cách giảm dần thâm hụt, nhất là trong môi trường trung hạn nơi mà chi phí trả nợ sẽ tăng và</w:t>
      </w:r>
      <w:r w:rsidR="00722C75">
        <w:t>,</w:t>
      </w:r>
      <w:r>
        <w:t xml:space="preserve"> trong trường hợp các nước xuất khẩu </w:t>
      </w:r>
      <w:r w:rsidR="00F92607">
        <w:t>hàng hóa</w:t>
      </w:r>
      <w:r w:rsidR="00722C75">
        <w:t>,</w:t>
      </w:r>
      <w:r w:rsidR="00F92607">
        <w:t xml:space="preserve"> có nguy cơ bị giảm nguồn thu của chính phủ. Trong khi tăng trưởng tín dụng chậm lại thì rủi ro tài chính trên thị trường trong nước vẫn còn đó,  nhất là tại khu vực Nam Á, các nước đang phát triển châu Âu và khu vực Trung Á—nơi nợ xấu vẫn còn là vấn đề thời sự.</w:t>
      </w:r>
    </w:p>
    <w:p w:rsidR="003A42AE" w:rsidRPr="00B8664C" w:rsidRDefault="003A42AE" w:rsidP="003A42AE">
      <w:pPr>
        <w:rPr>
          <w:i/>
          <w:color w:val="FF0000"/>
        </w:rPr>
      </w:pPr>
      <w:r w:rsidRPr="00B8664C">
        <w:rPr>
          <w:i/>
          <w:color w:val="FF0000"/>
        </w:rPr>
        <w:t xml:space="preserve">.… </w:t>
      </w:r>
      <w:r w:rsidR="00F92607">
        <w:rPr>
          <w:i/>
          <w:color w:val="FF0000"/>
        </w:rPr>
        <w:t xml:space="preserve">Tăng trưởng trung hạn sẽ </w:t>
      </w:r>
      <w:r w:rsidR="00722C75">
        <w:rPr>
          <w:i/>
          <w:color w:val="FF0000"/>
        </w:rPr>
        <w:t>nhờ vào</w:t>
      </w:r>
      <w:r w:rsidR="00F92607">
        <w:rPr>
          <w:i/>
          <w:color w:val="FF0000"/>
        </w:rPr>
        <w:t xml:space="preserve"> tái cấu trúc</w:t>
      </w:r>
    </w:p>
    <w:p w:rsidR="003A42AE" w:rsidRDefault="00F92607" w:rsidP="003A42AE">
      <w:r>
        <w:t>Trong một thế giới mà điều kiện tài chính bên ngoài dự tính sẽ thắt chặt và vẫn còn thách thức thì tăng trưởng trong tương lai sẽ phải được tạo ra bởi các biện pháp cải cách trong nước nhằm nâng cao năng suất và năng lực cạnh tranh. Các nước đang phát triển đã thể hiện khả năng tăng trưởng ngay cả khi các nước phát triển suy giảm tăng trưởng và nhập khẩu, nhưng nếu muốn tiếp tục con đường tăng trưởng đó các nước đang phát triển cần phải đẩy mạnh đổi mới vốn đã bị sao nhãng do phải ưu tiên chữa cháy và quản lý cầu trong giai đoạn sau khủng hoảng</w:t>
      </w:r>
      <w:r w:rsidR="003A42AE">
        <w:t>.</w:t>
      </w:r>
    </w:p>
    <w:p w:rsidR="00B058E8" w:rsidRDefault="007321E6" w:rsidP="003A42AE">
      <w:r>
        <w:t xml:space="preserve">Các chương trình đổi mới đầy tham vọng và hiện đại tại một số nước (Trung Quốc, </w:t>
      </w:r>
      <w:r w:rsidR="003A42AE">
        <w:t>M</w:t>
      </w:r>
      <w:r w:rsidR="00054392">
        <w:t>ê-hi-cô</w:t>
      </w:r>
      <w:r w:rsidR="003A42AE">
        <w:t xml:space="preserve"> </w:t>
      </w:r>
      <w:r>
        <w:t>và Phi-lip-pin</w:t>
      </w:r>
      <w:r w:rsidR="003A42AE">
        <w:t xml:space="preserve">) </w:t>
      </w:r>
      <w:r>
        <w:t xml:space="preserve">và các chương trình đổi mới trước đây tại một số nước khác </w:t>
      </w:r>
      <w:r w:rsidR="003A42AE">
        <w:t>(C</w:t>
      </w:r>
      <w:r w:rsidR="00054392">
        <w:t xml:space="preserve">ô-lôm-bia </w:t>
      </w:r>
      <w:r>
        <w:t>và</w:t>
      </w:r>
      <w:r w:rsidR="003A42AE">
        <w:t xml:space="preserve"> P</w:t>
      </w:r>
      <w:r w:rsidR="00054392">
        <w:t>ê-</w:t>
      </w:r>
      <w:r w:rsidR="003A42AE">
        <w:t xml:space="preserve">ru) </w:t>
      </w:r>
      <w:r>
        <w:t xml:space="preserve">đã giúp các nước này dễ dàng </w:t>
      </w:r>
      <w:r w:rsidR="00722C75">
        <w:t xml:space="preserve">hơn trong việc </w:t>
      </w:r>
      <w:r>
        <w:t>vượt qua bão táp khủng hoảng tài chính toàn cầu. Những kế hoạch cải cách do Trung Quốc công bố từ tháng 11/2013 cho thấy quyết tâm của nước này trong việc cố gắng phân bổ nguồn lực tốt hơn và tăng c</w:t>
      </w:r>
      <w:r w:rsidR="00CF7B8B">
        <w:t>ườ</w:t>
      </w:r>
      <w:r>
        <w:t xml:space="preserve">ng vai trò thị trường trong nền kinh tế. Nhưng tái cân đối nền kinh tế, đồng thời giảm thiểu bất ổn tài chính trong khi tăng trưởng tín dụng giảm và thực hiện cải cách tài chính là một công việc hết sức phức tạp. </w:t>
      </w:r>
      <w:proofErr w:type="gramStart"/>
      <w:r w:rsidR="00CF7B8B">
        <w:t>Xu thế</w:t>
      </w:r>
      <w:r>
        <w:t xml:space="preserve"> tăng giá nhà ở đã chậm lại trong khi lượng nhà bán được và xây dựng </w:t>
      </w:r>
      <w:r w:rsidR="00C9368C">
        <w:t>lại giảm; đó là dấu</w:t>
      </w:r>
      <w:r w:rsidR="00287835">
        <w:t xml:space="preserve"> hiệu</w:t>
      </w:r>
      <w:r w:rsidR="00C9368C">
        <w:t xml:space="preserve"> đáng lo ngại trên thị trường bất động sản và công tác cho vay bất động sản</w:t>
      </w:r>
      <w:r w:rsidR="003A42AE">
        <w:t>.</w:t>
      </w:r>
      <w:proofErr w:type="gramEnd"/>
      <w:r w:rsidR="003A42AE">
        <w:t xml:space="preserve"> </w:t>
      </w:r>
      <w:r w:rsidR="00C9368C">
        <w:t xml:space="preserve">Bất cứ kết cục hạ cánh cứng nào cũng sẽ tác động mạnh </w:t>
      </w:r>
      <w:r w:rsidR="00CF7B8B">
        <w:t xml:space="preserve">tới các nước </w:t>
      </w:r>
      <w:r w:rsidR="00C9368C">
        <w:t>trong khu vực Đông Á Thái Bình Dương và các nước xuất khẩu hàng hóa.</w:t>
      </w:r>
    </w:p>
    <w:p w:rsidR="00731DA0" w:rsidRDefault="00731DA0">
      <w:pPr>
        <w:rPr>
          <w:b/>
        </w:rPr>
      </w:pPr>
      <w:r>
        <w:rPr>
          <w:b/>
        </w:rPr>
        <w:br w:type="page"/>
      </w:r>
    </w:p>
    <w:p w:rsidR="00C9368C" w:rsidRPr="00C9368C" w:rsidRDefault="00C9368C" w:rsidP="00C9368C">
      <w:pPr>
        <w:rPr>
          <w:b/>
        </w:rPr>
      </w:pPr>
      <w:r>
        <w:rPr>
          <w:b/>
        </w:rPr>
        <w:lastRenderedPageBreak/>
        <w:t>Bảng</w:t>
      </w:r>
      <w:r w:rsidRPr="00C9368C">
        <w:rPr>
          <w:b/>
        </w:rPr>
        <w:t xml:space="preserve">1.1 </w:t>
      </w:r>
      <w:r>
        <w:rPr>
          <w:b/>
        </w:rPr>
        <w:t>Tóm tắt viễn cảnh kinh tế toàn cầu</w:t>
      </w:r>
    </w:p>
    <w:p w:rsidR="00C9368C" w:rsidRDefault="00C9368C" w:rsidP="00C9368C">
      <w:r>
        <w:t xml:space="preserve">(% thay đổi so với năm trước, trừ </w:t>
      </w:r>
      <w:r w:rsidR="004E675C">
        <w:t>chỉ tiêu</w:t>
      </w:r>
      <w:r>
        <w:t xml:space="preserve"> lãi suất và giá dầu)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020"/>
        <w:gridCol w:w="1020"/>
        <w:gridCol w:w="1021"/>
        <w:gridCol w:w="1020"/>
        <w:gridCol w:w="1021"/>
      </w:tblGrid>
      <w:tr w:rsidR="006C66E2" w:rsidRPr="00F94B28" w:rsidTr="00F94B28">
        <w:tc>
          <w:tcPr>
            <w:tcW w:w="4248" w:type="dxa"/>
            <w:tcBorders>
              <w:bottom w:val="single" w:sz="4" w:space="0" w:color="auto"/>
            </w:tcBorders>
          </w:tcPr>
          <w:p w:rsidR="006C66E2" w:rsidRPr="00F94B28" w:rsidRDefault="006C66E2" w:rsidP="00731DA0">
            <w:pPr>
              <w:rPr>
                <w:b/>
                <w:i/>
                <w:sz w:val="20"/>
              </w:rPr>
            </w:pPr>
          </w:p>
        </w:tc>
        <w:tc>
          <w:tcPr>
            <w:tcW w:w="1020" w:type="dxa"/>
            <w:tcBorders>
              <w:bottom w:val="single" w:sz="4" w:space="0" w:color="auto"/>
            </w:tcBorders>
          </w:tcPr>
          <w:p w:rsidR="006C66E2" w:rsidRPr="00F94B28" w:rsidRDefault="006C66E2" w:rsidP="00BA0D06">
            <w:pPr>
              <w:jc w:val="right"/>
              <w:rPr>
                <w:b/>
                <w:sz w:val="20"/>
              </w:rPr>
            </w:pPr>
            <w:r w:rsidRPr="00F94B28">
              <w:rPr>
                <w:b/>
                <w:sz w:val="20"/>
              </w:rPr>
              <w:t>2012</w:t>
            </w:r>
          </w:p>
        </w:tc>
        <w:tc>
          <w:tcPr>
            <w:tcW w:w="1020" w:type="dxa"/>
            <w:tcBorders>
              <w:bottom w:val="single" w:sz="4" w:space="0" w:color="auto"/>
            </w:tcBorders>
          </w:tcPr>
          <w:p w:rsidR="006C66E2" w:rsidRPr="00F94B28" w:rsidRDefault="006C66E2" w:rsidP="00BA0D06">
            <w:pPr>
              <w:jc w:val="right"/>
              <w:rPr>
                <w:b/>
                <w:sz w:val="20"/>
              </w:rPr>
            </w:pPr>
            <w:r w:rsidRPr="00F94B28">
              <w:rPr>
                <w:b/>
                <w:sz w:val="20"/>
              </w:rPr>
              <w:t>2013e</w:t>
            </w:r>
          </w:p>
        </w:tc>
        <w:tc>
          <w:tcPr>
            <w:tcW w:w="1021" w:type="dxa"/>
            <w:tcBorders>
              <w:bottom w:val="single" w:sz="4" w:space="0" w:color="auto"/>
            </w:tcBorders>
          </w:tcPr>
          <w:p w:rsidR="006C66E2" w:rsidRPr="00F94B28" w:rsidRDefault="006C66E2" w:rsidP="00BA0D06">
            <w:pPr>
              <w:jc w:val="right"/>
              <w:rPr>
                <w:b/>
                <w:sz w:val="20"/>
              </w:rPr>
            </w:pPr>
            <w:r w:rsidRPr="00F94B28">
              <w:rPr>
                <w:b/>
                <w:sz w:val="20"/>
              </w:rPr>
              <w:t>2014f</w:t>
            </w:r>
          </w:p>
        </w:tc>
        <w:tc>
          <w:tcPr>
            <w:tcW w:w="1020" w:type="dxa"/>
            <w:tcBorders>
              <w:bottom w:val="single" w:sz="4" w:space="0" w:color="auto"/>
            </w:tcBorders>
          </w:tcPr>
          <w:p w:rsidR="006C66E2" w:rsidRPr="00F94B28" w:rsidRDefault="006C66E2" w:rsidP="00BA0D06">
            <w:pPr>
              <w:jc w:val="right"/>
              <w:rPr>
                <w:b/>
                <w:sz w:val="20"/>
              </w:rPr>
            </w:pPr>
            <w:r w:rsidRPr="00F94B28">
              <w:rPr>
                <w:b/>
                <w:sz w:val="20"/>
              </w:rPr>
              <w:t>2015f</w:t>
            </w:r>
          </w:p>
        </w:tc>
        <w:tc>
          <w:tcPr>
            <w:tcW w:w="1021" w:type="dxa"/>
            <w:tcBorders>
              <w:bottom w:val="single" w:sz="4" w:space="0" w:color="auto"/>
            </w:tcBorders>
          </w:tcPr>
          <w:p w:rsidR="006C66E2" w:rsidRPr="00F94B28" w:rsidRDefault="006C66E2" w:rsidP="00BA0D06">
            <w:pPr>
              <w:jc w:val="right"/>
              <w:rPr>
                <w:b/>
                <w:sz w:val="20"/>
              </w:rPr>
            </w:pPr>
            <w:r w:rsidRPr="00F94B28">
              <w:rPr>
                <w:b/>
                <w:sz w:val="20"/>
              </w:rPr>
              <w:t>2016f</w:t>
            </w:r>
          </w:p>
        </w:tc>
      </w:tr>
      <w:tr w:rsidR="00731DA0" w:rsidRPr="00471591" w:rsidTr="00F94B28">
        <w:tc>
          <w:tcPr>
            <w:tcW w:w="4248" w:type="dxa"/>
            <w:tcBorders>
              <w:top w:val="single" w:sz="4" w:space="0" w:color="auto"/>
            </w:tcBorders>
          </w:tcPr>
          <w:p w:rsidR="00731DA0" w:rsidRPr="00471591" w:rsidRDefault="00731DA0" w:rsidP="00731DA0">
            <w:pPr>
              <w:rPr>
                <w:i/>
              </w:rPr>
            </w:pPr>
            <w:r w:rsidRPr="00471591">
              <w:rPr>
                <w:i/>
              </w:rPr>
              <w:t>Tình hình toàn cầu</w:t>
            </w:r>
          </w:p>
        </w:tc>
        <w:tc>
          <w:tcPr>
            <w:tcW w:w="1020" w:type="dxa"/>
            <w:tcBorders>
              <w:top w:val="single" w:sz="4" w:space="0" w:color="auto"/>
            </w:tcBorders>
          </w:tcPr>
          <w:p w:rsidR="00731DA0" w:rsidRPr="00471591" w:rsidRDefault="00731DA0" w:rsidP="00BA0D06">
            <w:pPr>
              <w:jc w:val="right"/>
            </w:pPr>
          </w:p>
        </w:tc>
        <w:tc>
          <w:tcPr>
            <w:tcW w:w="1020" w:type="dxa"/>
            <w:tcBorders>
              <w:top w:val="single" w:sz="4" w:space="0" w:color="auto"/>
            </w:tcBorders>
          </w:tcPr>
          <w:p w:rsidR="00731DA0" w:rsidRPr="00471591" w:rsidRDefault="00731DA0" w:rsidP="00BA0D06">
            <w:pPr>
              <w:jc w:val="right"/>
            </w:pPr>
          </w:p>
        </w:tc>
        <w:tc>
          <w:tcPr>
            <w:tcW w:w="1021" w:type="dxa"/>
            <w:tcBorders>
              <w:top w:val="single" w:sz="4" w:space="0" w:color="auto"/>
            </w:tcBorders>
          </w:tcPr>
          <w:p w:rsidR="00731DA0" w:rsidRPr="00471591" w:rsidRDefault="00731DA0" w:rsidP="00BA0D06">
            <w:pPr>
              <w:jc w:val="right"/>
            </w:pPr>
          </w:p>
        </w:tc>
        <w:tc>
          <w:tcPr>
            <w:tcW w:w="1020" w:type="dxa"/>
            <w:tcBorders>
              <w:top w:val="single" w:sz="4" w:space="0" w:color="auto"/>
            </w:tcBorders>
          </w:tcPr>
          <w:p w:rsidR="00731DA0" w:rsidRPr="00471591" w:rsidRDefault="00731DA0" w:rsidP="00BA0D06">
            <w:pPr>
              <w:jc w:val="right"/>
            </w:pPr>
          </w:p>
        </w:tc>
        <w:tc>
          <w:tcPr>
            <w:tcW w:w="1021" w:type="dxa"/>
            <w:tcBorders>
              <w:top w:val="single" w:sz="4" w:space="0" w:color="auto"/>
            </w:tcBorders>
          </w:tcPr>
          <w:p w:rsidR="00731DA0" w:rsidRPr="00471591" w:rsidRDefault="00731DA0" w:rsidP="00BA0D06">
            <w:pPr>
              <w:jc w:val="right"/>
            </w:pPr>
          </w:p>
        </w:tc>
      </w:tr>
      <w:tr w:rsidR="00BA0D06" w:rsidRPr="00F94B28" w:rsidTr="00F94B28">
        <w:tc>
          <w:tcPr>
            <w:tcW w:w="4248" w:type="dxa"/>
          </w:tcPr>
          <w:p w:rsidR="00BA0D06" w:rsidRPr="00F94B28" w:rsidRDefault="00BA0D06" w:rsidP="00DE5BBB">
            <w:pPr>
              <w:rPr>
                <w:sz w:val="20"/>
              </w:rPr>
            </w:pPr>
            <w:r w:rsidRPr="00F94B28">
              <w:rPr>
                <w:sz w:val="20"/>
              </w:rPr>
              <w:t>Tổng kim ngạch thương mại toàn cầu (GNFS)</w:t>
            </w:r>
          </w:p>
        </w:tc>
        <w:tc>
          <w:tcPr>
            <w:tcW w:w="1020" w:type="dxa"/>
          </w:tcPr>
          <w:p w:rsidR="00BA0D06" w:rsidRPr="00F94B28" w:rsidRDefault="00BA0D06" w:rsidP="00BA0D06">
            <w:pPr>
              <w:jc w:val="right"/>
              <w:rPr>
                <w:sz w:val="20"/>
              </w:rPr>
            </w:pPr>
            <w:r w:rsidRPr="00F94B28">
              <w:rPr>
                <w:sz w:val="20"/>
              </w:rPr>
              <w:t>2</w:t>
            </w:r>
            <w:r w:rsidR="00287835">
              <w:rPr>
                <w:sz w:val="20"/>
              </w:rPr>
              <w:t xml:space="preserve">, </w:t>
            </w:r>
            <w:r w:rsidRPr="00F94B28">
              <w:rPr>
                <w:sz w:val="20"/>
              </w:rPr>
              <w:t>7</w:t>
            </w:r>
          </w:p>
        </w:tc>
        <w:tc>
          <w:tcPr>
            <w:tcW w:w="1020" w:type="dxa"/>
          </w:tcPr>
          <w:p w:rsidR="00BA0D06" w:rsidRPr="00F94B28" w:rsidRDefault="00BA0D06" w:rsidP="00BA0D06">
            <w:pPr>
              <w:jc w:val="right"/>
              <w:rPr>
                <w:sz w:val="20"/>
              </w:rPr>
            </w:pPr>
            <w:r w:rsidRPr="00F94B28">
              <w:rPr>
                <w:sz w:val="20"/>
              </w:rPr>
              <w:t>2</w:t>
            </w:r>
            <w:r w:rsidR="00287835">
              <w:rPr>
                <w:sz w:val="20"/>
              </w:rPr>
              <w:t xml:space="preserve">, </w:t>
            </w:r>
            <w:r w:rsidRPr="00F94B28">
              <w:rPr>
                <w:sz w:val="20"/>
              </w:rPr>
              <w:t>6</w:t>
            </w:r>
          </w:p>
        </w:tc>
        <w:tc>
          <w:tcPr>
            <w:tcW w:w="1021" w:type="dxa"/>
          </w:tcPr>
          <w:p w:rsidR="00BA0D06" w:rsidRPr="00F94B28" w:rsidRDefault="00BA0D06" w:rsidP="00BA0D06">
            <w:pPr>
              <w:jc w:val="right"/>
              <w:rPr>
                <w:sz w:val="20"/>
              </w:rPr>
            </w:pPr>
            <w:r w:rsidRPr="00F94B28">
              <w:rPr>
                <w:sz w:val="20"/>
              </w:rPr>
              <w:t>4</w:t>
            </w:r>
            <w:r w:rsidR="00287835">
              <w:rPr>
                <w:sz w:val="20"/>
              </w:rPr>
              <w:t xml:space="preserve">, </w:t>
            </w:r>
            <w:r w:rsidRPr="00F94B28">
              <w:rPr>
                <w:sz w:val="20"/>
              </w:rPr>
              <w:t>1</w:t>
            </w:r>
          </w:p>
        </w:tc>
        <w:tc>
          <w:tcPr>
            <w:tcW w:w="1020" w:type="dxa"/>
          </w:tcPr>
          <w:p w:rsidR="00BA0D06" w:rsidRPr="00F94B28" w:rsidRDefault="00BA0D06" w:rsidP="00BA0D06">
            <w:pPr>
              <w:jc w:val="right"/>
              <w:rPr>
                <w:sz w:val="20"/>
              </w:rPr>
            </w:pPr>
            <w:r w:rsidRPr="00F94B28">
              <w:rPr>
                <w:sz w:val="20"/>
              </w:rPr>
              <w:t>5</w:t>
            </w:r>
            <w:r w:rsidR="00287835">
              <w:rPr>
                <w:sz w:val="20"/>
              </w:rPr>
              <w:t xml:space="preserve">, </w:t>
            </w:r>
            <w:r w:rsidRPr="00F94B28">
              <w:rPr>
                <w:sz w:val="20"/>
              </w:rPr>
              <w:t>2</w:t>
            </w:r>
          </w:p>
        </w:tc>
        <w:tc>
          <w:tcPr>
            <w:tcW w:w="1021" w:type="dxa"/>
          </w:tcPr>
          <w:p w:rsidR="00BA0D06" w:rsidRPr="00F94B28" w:rsidRDefault="00BA0D06" w:rsidP="00BA0D06">
            <w:pPr>
              <w:jc w:val="right"/>
              <w:rPr>
                <w:sz w:val="20"/>
              </w:rPr>
            </w:pPr>
            <w:r w:rsidRPr="00F94B28">
              <w:rPr>
                <w:sz w:val="20"/>
              </w:rPr>
              <w:t>5</w:t>
            </w:r>
            <w:r w:rsidR="00287835">
              <w:rPr>
                <w:sz w:val="20"/>
              </w:rPr>
              <w:t xml:space="preserve">, </w:t>
            </w:r>
            <w:r w:rsidRPr="00F94B28">
              <w:rPr>
                <w:sz w:val="20"/>
              </w:rPr>
              <w:t>4</w:t>
            </w:r>
          </w:p>
        </w:tc>
      </w:tr>
      <w:tr w:rsidR="00BA0D06" w:rsidRPr="00F94B28" w:rsidTr="00F94B28">
        <w:tc>
          <w:tcPr>
            <w:tcW w:w="4248" w:type="dxa"/>
          </w:tcPr>
          <w:p w:rsidR="00BA0D06" w:rsidRPr="00F94B28" w:rsidRDefault="00BA0D06" w:rsidP="00DE5BBB">
            <w:pPr>
              <w:rPr>
                <w:sz w:val="20"/>
              </w:rPr>
            </w:pPr>
            <w:r w:rsidRPr="00F94B28">
              <w:rPr>
                <w:sz w:val="20"/>
              </w:rPr>
              <w:t>Giá hàng hóa (US$)</w:t>
            </w:r>
          </w:p>
        </w:tc>
        <w:tc>
          <w:tcPr>
            <w:tcW w:w="1020" w:type="dxa"/>
          </w:tcPr>
          <w:p w:rsidR="00BA0D06" w:rsidRPr="00F94B28" w:rsidRDefault="00BA0D06" w:rsidP="00BA0D06">
            <w:pPr>
              <w:jc w:val="right"/>
              <w:rPr>
                <w:sz w:val="20"/>
              </w:rPr>
            </w:pPr>
          </w:p>
        </w:tc>
        <w:tc>
          <w:tcPr>
            <w:tcW w:w="1020" w:type="dxa"/>
          </w:tcPr>
          <w:p w:rsidR="00BA0D06" w:rsidRPr="00F94B28" w:rsidRDefault="00BA0D06" w:rsidP="00BA0D06">
            <w:pPr>
              <w:jc w:val="right"/>
              <w:rPr>
                <w:sz w:val="20"/>
              </w:rPr>
            </w:pPr>
          </w:p>
        </w:tc>
        <w:tc>
          <w:tcPr>
            <w:tcW w:w="1021" w:type="dxa"/>
          </w:tcPr>
          <w:p w:rsidR="00BA0D06" w:rsidRPr="00F94B28" w:rsidRDefault="00BA0D06" w:rsidP="00BA0D06">
            <w:pPr>
              <w:jc w:val="right"/>
              <w:rPr>
                <w:sz w:val="20"/>
              </w:rPr>
            </w:pPr>
          </w:p>
        </w:tc>
        <w:tc>
          <w:tcPr>
            <w:tcW w:w="1020" w:type="dxa"/>
          </w:tcPr>
          <w:p w:rsidR="00BA0D06" w:rsidRPr="00F94B28" w:rsidRDefault="00BA0D06" w:rsidP="00BA0D06">
            <w:pPr>
              <w:jc w:val="right"/>
              <w:rPr>
                <w:sz w:val="20"/>
              </w:rPr>
            </w:pPr>
          </w:p>
        </w:tc>
        <w:tc>
          <w:tcPr>
            <w:tcW w:w="1021" w:type="dxa"/>
          </w:tcPr>
          <w:p w:rsidR="00BA0D06" w:rsidRPr="00F94B28" w:rsidRDefault="00BA0D06" w:rsidP="00BA0D06">
            <w:pPr>
              <w:jc w:val="right"/>
              <w:rPr>
                <w:sz w:val="20"/>
              </w:rPr>
            </w:pPr>
          </w:p>
        </w:tc>
      </w:tr>
      <w:tr w:rsidR="00BA0D06" w:rsidRPr="00F94B28" w:rsidTr="00F94B28">
        <w:tc>
          <w:tcPr>
            <w:tcW w:w="4248" w:type="dxa"/>
          </w:tcPr>
          <w:p w:rsidR="00BA0D06" w:rsidRPr="00F94B28" w:rsidRDefault="00BA0D06" w:rsidP="00731DA0">
            <w:pPr>
              <w:tabs>
                <w:tab w:val="left" w:pos="288"/>
              </w:tabs>
              <w:rPr>
                <w:sz w:val="20"/>
              </w:rPr>
            </w:pPr>
            <w:r w:rsidRPr="00F94B28">
              <w:rPr>
                <w:sz w:val="20"/>
              </w:rPr>
              <w:tab/>
              <w:t>Hàng hóa phi dầu mỏ</w:t>
            </w:r>
          </w:p>
        </w:tc>
        <w:tc>
          <w:tcPr>
            <w:tcW w:w="1020" w:type="dxa"/>
          </w:tcPr>
          <w:p w:rsidR="00BA0D06" w:rsidRPr="00F94B28" w:rsidRDefault="00BA0D06" w:rsidP="00BA0D06">
            <w:pPr>
              <w:jc w:val="right"/>
              <w:rPr>
                <w:sz w:val="20"/>
              </w:rPr>
            </w:pPr>
            <w:r w:rsidRPr="00F94B28">
              <w:rPr>
                <w:sz w:val="20"/>
              </w:rPr>
              <w:t>-8</w:t>
            </w:r>
            <w:r w:rsidR="00287835">
              <w:rPr>
                <w:sz w:val="20"/>
              </w:rPr>
              <w:t xml:space="preserve">, </w:t>
            </w:r>
            <w:r w:rsidRPr="00F94B28">
              <w:rPr>
                <w:sz w:val="20"/>
              </w:rPr>
              <w:t>6</w:t>
            </w:r>
          </w:p>
        </w:tc>
        <w:tc>
          <w:tcPr>
            <w:tcW w:w="1020" w:type="dxa"/>
          </w:tcPr>
          <w:p w:rsidR="00BA0D06" w:rsidRPr="00F94B28" w:rsidRDefault="00BA0D06" w:rsidP="00BA0D06">
            <w:pPr>
              <w:jc w:val="right"/>
              <w:rPr>
                <w:sz w:val="20"/>
              </w:rPr>
            </w:pPr>
            <w:r w:rsidRPr="00F94B28">
              <w:rPr>
                <w:sz w:val="20"/>
              </w:rPr>
              <w:t>-7</w:t>
            </w:r>
            <w:r w:rsidR="00287835">
              <w:rPr>
                <w:sz w:val="20"/>
              </w:rPr>
              <w:t xml:space="preserve">, </w:t>
            </w:r>
            <w:r w:rsidRPr="00F94B28">
              <w:rPr>
                <w:sz w:val="20"/>
              </w:rPr>
              <w:t>2</w:t>
            </w:r>
          </w:p>
        </w:tc>
        <w:tc>
          <w:tcPr>
            <w:tcW w:w="1021" w:type="dxa"/>
          </w:tcPr>
          <w:p w:rsidR="00BA0D06" w:rsidRPr="00F94B28" w:rsidRDefault="00BA0D06" w:rsidP="00BA0D06">
            <w:pPr>
              <w:jc w:val="right"/>
              <w:rPr>
                <w:sz w:val="20"/>
              </w:rPr>
            </w:pPr>
            <w:r w:rsidRPr="00F94B28">
              <w:rPr>
                <w:sz w:val="20"/>
              </w:rPr>
              <w:t>-2</w:t>
            </w:r>
            <w:r w:rsidR="00287835">
              <w:rPr>
                <w:sz w:val="20"/>
              </w:rPr>
              <w:t xml:space="preserve">, </w:t>
            </w:r>
            <w:r w:rsidRPr="00F94B28">
              <w:rPr>
                <w:sz w:val="20"/>
              </w:rPr>
              <w:t>5</w:t>
            </w:r>
          </w:p>
        </w:tc>
        <w:tc>
          <w:tcPr>
            <w:tcW w:w="1020" w:type="dxa"/>
          </w:tcPr>
          <w:p w:rsidR="00BA0D06" w:rsidRPr="00F94B28" w:rsidRDefault="00BA0D06" w:rsidP="00BA0D06">
            <w:pPr>
              <w:jc w:val="right"/>
              <w:rPr>
                <w:sz w:val="20"/>
              </w:rPr>
            </w:pPr>
            <w:r w:rsidRPr="00F94B28">
              <w:rPr>
                <w:sz w:val="20"/>
              </w:rPr>
              <w:t>-0</w:t>
            </w:r>
            <w:r w:rsidR="00287835">
              <w:rPr>
                <w:sz w:val="20"/>
              </w:rPr>
              <w:t xml:space="preserve">, </w:t>
            </w:r>
            <w:r w:rsidRPr="00F94B28">
              <w:rPr>
                <w:sz w:val="20"/>
              </w:rPr>
              <w:t>6</w:t>
            </w:r>
          </w:p>
        </w:tc>
        <w:tc>
          <w:tcPr>
            <w:tcW w:w="1021" w:type="dxa"/>
          </w:tcPr>
          <w:p w:rsidR="00BA0D06" w:rsidRPr="00F94B28" w:rsidRDefault="00BA0D06" w:rsidP="00BA0D06">
            <w:pPr>
              <w:jc w:val="right"/>
              <w:rPr>
                <w:sz w:val="20"/>
              </w:rPr>
            </w:pPr>
            <w:r w:rsidRPr="00F94B28">
              <w:rPr>
                <w:sz w:val="20"/>
              </w:rPr>
              <w:t>0</w:t>
            </w:r>
            <w:r w:rsidR="00287835">
              <w:rPr>
                <w:sz w:val="20"/>
              </w:rPr>
              <w:t xml:space="preserve">, </w:t>
            </w:r>
            <w:r w:rsidRPr="00F94B28">
              <w:rPr>
                <w:sz w:val="20"/>
              </w:rPr>
              <w:t>1</w:t>
            </w:r>
          </w:p>
        </w:tc>
      </w:tr>
      <w:tr w:rsidR="00BA0D06" w:rsidRPr="00F94B28" w:rsidTr="00F94B28">
        <w:tc>
          <w:tcPr>
            <w:tcW w:w="4248" w:type="dxa"/>
          </w:tcPr>
          <w:p w:rsidR="00BA0D06" w:rsidRPr="00F94B28" w:rsidRDefault="00BA0D06" w:rsidP="00731DA0">
            <w:pPr>
              <w:tabs>
                <w:tab w:val="left" w:pos="288"/>
              </w:tabs>
              <w:rPr>
                <w:sz w:val="20"/>
              </w:rPr>
            </w:pPr>
            <w:r w:rsidRPr="00F94B28">
              <w:rPr>
                <w:sz w:val="20"/>
              </w:rPr>
              <w:tab/>
              <w:t>Giá dầu (US$/thùng)</w:t>
            </w:r>
            <w:r w:rsidR="00731DA0" w:rsidRPr="00F94B28">
              <w:rPr>
                <w:rStyle w:val="FootnoteReference"/>
                <w:sz w:val="20"/>
              </w:rPr>
              <w:footnoteReference w:id="1"/>
            </w:r>
          </w:p>
        </w:tc>
        <w:tc>
          <w:tcPr>
            <w:tcW w:w="1020" w:type="dxa"/>
          </w:tcPr>
          <w:p w:rsidR="00BA0D06" w:rsidRPr="00F94B28" w:rsidRDefault="00BA0D06" w:rsidP="00BA0D06">
            <w:pPr>
              <w:jc w:val="right"/>
              <w:rPr>
                <w:sz w:val="20"/>
              </w:rPr>
            </w:pPr>
            <w:r w:rsidRPr="00F94B28">
              <w:rPr>
                <w:sz w:val="20"/>
              </w:rPr>
              <w:t>105</w:t>
            </w:r>
            <w:r w:rsidR="00287835">
              <w:rPr>
                <w:sz w:val="20"/>
              </w:rPr>
              <w:t xml:space="preserve">, </w:t>
            </w:r>
            <w:r w:rsidRPr="00F94B28">
              <w:rPr>
                <w:sz w:val="20"/>
              </w:rPr>
              <w:t>0</w:t>
            </w:r>
          </w:p>
        </w:tc>
        <w:tc>
          <w:tcPr>
            <w:tcW w:w="1020" w:type="dxa"/>
          </w:tcPr>
          <w:p w:rsidR="00BA0D06" w:rsidRPr="00F94B28" w:rsidRDefault="00BA0D06" w:rsidP="00BA0D06">
            <w:pPr>
              <w:jc w:val="right"/>
              <w:rPr>
                <w:sz w:val="20"/>
              </w:rPr>
            </w:pPr>
            <w:r w:rsidRPr="00F94B28">
              <w:rPr>
                <w:sz w:val="20"/>
              </w:rPr>
              <w:t>104</w:t>
            </w:r>
            <w:r w:rsidR="00287835">
              <w:rPr>
                <w:sz w:val="20"/>
              </w:rPr>
              <w:t xml:space="preserve">, </w:t>
            </w:r>
            <w:r w:rsidRPr="00F94B28">
              <w:rPr>
                <w:sz w:val="20"/>
              </w:rPr>
              <w:t>1</w:t>
            </w:r>
          </w:p>
        </w:tc>
        <w:tc>
          <w:tcPr>
            <w:tcW w:w="1021" w:type="dxa"/>
          </w:tcPr>
          <w:p w:rsidR="00BA0D06" w:rsidRPr="00F94B28" w:rsidRDefault="00BA0D06" w:rsidP="00BA0D06">
            <w:pPr>
              <w:jc w:val="right"/>
              <w:rPr>
                <w:sz w:val="20"/>
              </w:rPr>
            </w:pPr>
            <w:r w:rsidRPr="00F94B28">
              <w:rPr>
                <w:sz w:val="20"/>
              </w:rPr>
              <w:t>102</w:t>
            </w:r>
            <w:r w:rsidR="00287835">
              <w:rPr>
                <w:sz w:val="20"/>
              </w:rPr>
              <w:t xml:space="preserve">, </w:t>
            </w:r>
            <w:r w:rsidRPr="00F94B28">
              <w:rPr>
                <w:sz w:val="20"/>
              </w:rPr>
              <w:t>8</w:t>
            </w:r>
          </w:p>
        </w:tc>
        <w:tc>
          <w:tcPr>
            <w:tcW w:w="1020" w:type="dxa"/>
          </w:tcPr>
          <w:p w:rsidR="00BA0D06" w:rsidRPr="00F94B28" w:rsidRDefault="00BA0D06" w:rsidP="00BA0D06">
            <w:pPr>
              <w:jc w:val="right"/>
              <w:rPr>
                <w:sz w:val="20"/>
              </w:rPr>
            </w:pPr>
            <w:r w:rsidRPr="00F94B28">
              <w:rPr>
                <w:sz w:val="20"/>
              </w:rPr>
              <w:t>99</w:t>
            </w:r>
            <w:r w:rsidR="00287835">
              <w:rPr>
                <w:sz w:val="20"/>
              </w:rPr>
              <w:t xml:space="preserve">, </w:t>
            </w:r>
            <w:r w:rsidRPr="00F94B28">
              <w:rPr>
                <w:sz w:val="20"/>
              </w:rPr>
              <w:t>3</w:t>
            </w:r>
          </w:p>
        </w:tc>
        <w:tc>
          <w:tcPr>
            <w:tcW w:w="1021" w:type="dxa"/>
          </w:tcPr>
          <w:p w:rsidR="00BA0D06" w:rsidRPr="00F94B28" w:rsidRDefault="00BA0D06" w:rsidP="00BA0D06">
            <w:pPr>
              <w:jc w:val="right"/>
              <w:rPr>
                <w:sz w:val="20"/>
              </w:rPr>
            </w:pPr>
            <w:r w:rsidRPr="00F94B28">
              <w:rPr>
                <w:sz w:val="20"/>
              </w:rPr>
              <w:t>98</w:t>
            </w:r>
            <w:r w:rsidR="00287835">
              <w:rPr>
                <w:sz w:val="20"/>
              </w:rPr>
              <w:t xml:space="preserve">, </w:t>
            </w:r>
            <w:r w:rsidRPr="00F94B28">
              <w:rPr>
                <w:sz w:val="20"/>
              </w:rPr>
              <w:t>1</w:t>
            </w:r>
          </w:p>
        </w:tc>
      </w:tr>
      <w:tr w:rsidR="00731DA0" w:rsidRPr="00F94B28" w:rsidTr="00F94B28">
        <w:tc>
          <w:tcPr>
            <w:tcW w:w="4248" w:type="dxa"/>
          </w:tcPr>
          <w:p w:rsidR="00731DA0" w:rsidRPr="00F94B28" w:rsidRDefault="00731DA0" w:rsidP="00731DA0">
            <w:pPr>
              <w:rPr>
                <w:sz w:val="20"/>
              </w:rPr>
            </w:pPr>
            <w:r w:rsidRPr="00F94B28">
              <w:rPr>
                <w:sz w:val="20"/>
              </w:rPr>
              <w:t>Dòng vốn quốc tế vào các nước đang phát triển (% of GDP)</w:t>
            </w:r>
            <w:r w:rsidRPr="00F94B28">
              <w:rPr>
                <w:rStyle w:val="FootnoteReference"/>
                <w:sz w:val="20"/>
              </w:rPr>
              <w:footnoteReference w:id="2"/>
            </w:r>
          </w:p>
        </w:tc>
        <w:tc>
          <w:tcPr>
            <w:tcW w:w="1020" w:type="dxa"/>
          </w:tcPr>
          <w:p w:rsidR="00731DA0" w:rsidRPr="00F94B28" w:rsidRDefault="00731DA0" w:rsidP="00BA0D06">
            <w:pPr>
              <w:jc w:val="right"/>
              <w:rPr>
                <w:sz w:val="20"/>
              </w:rPr>
            </w:pPr>
          </w:p>
        </w:tc>
        <w:tc>
          <w:tcPr>
            <w:tcW w:w="1020" w:type="dxa"/>
          </w:tcPr>
          <w:p w:rsidR="00731DA0" w:rsidRPr="00F94B28" w:rsidRDefault="00731DA0" w:rsidP="00BA0D06">
            <w:pPr>
              <w:jc w:val="right"/>
              <w:rPr>
                <w:sz w:val="20"/>
              </w:rPr>
            </w:pPr>
          </w:p>
        </w:tc>
        <w:tc>
          <w:tcPr>
            <w:tcW w:w="1021" w:type="dxa"/>
          </w:tcPr>
          <w:p w:rsidR="00731DA0" w:rsidRPr="00F94B28" w:rsidRDefault="00731DA0" w:rsidP="00BA0D06">
            <w:pPr>
              <w:jc w:val="right"/>
              <w:rPr>
                <w:sz w:val="20"/>
              </w:rPr>
            </w:pPr>
          </w:p>
        </w:tc>
        <w:tc>
          <w:tcPr>
            <w:tcW w:w="1020" w:type="dxa"/>
          </w:tcPr>
          <w:p w:rsidR="00731DA0" w:rsidRPr="00F94B28" w:rsidRDefault="00731DA0" w:rsidP="00BA0D06">
            <w:pPr>
              <w:jc w:val="right"/>
              <w:rPr>
                <w:sz w:val="20"/>
              </w:rPr>
            </w:pPr>
          </w:p>
        </w:tc>
        <w:tc>
          <w:tcPr>
            <w:tcW w:w="1021" w:type="dxa"/>
          </w:tcPr>
          <w:p w:rsidR="00731DA0" w:rsidRPr="00F94B28" w:rsidRDefault="00731DA0" w:rsidP="00BA0D06">
            <w:pPr>
              <w:jc w:val="right"/>
              <w:rPr>
                <w:sz w:val="20"/>
              </w:rPr>
            </w:pPr>
          </w:p>
        </w:tc>
      </w:tr>
      <w:tr w:rsidR="00731DA0" w:rsidRPr="00F94B28" w:rsidTr="00F94B28">
        <w:tc>
          <w:tcPr>
            <w:tcW w:w="4248" w:type="dxa"/>
          </w:tcPr>
          <w:p w:rsidR="00731DA0" w:rsidRPr="00F94B28" w:rsidRDefault="00731DA0" w:rsidP="00731DA0">
            <w:pPr>
              <w:tabs>
                <w:tab w:val="left" w:pos="288"/>
              </w:tabs>
              <w:rPr>
                <w:sz w:val="20"/>
              </w:rPr>
            </w:pPr>
            <w:r w:rsidRPr="00F94B28">
              <w:rPr>
                <w:sz w:val="20"/>
              </w:rPr>
              <w:tab/>
              <w:t>Các nước đang phát triển</w:t>
            </w:r>
          </w:p>
        </w:tc>
        <w:tc>
          <w:tcPr>
            <w:tcW w:w="1020" w:type="dxa"/>
          </w:tcPr>
          <w:p w:rsidR="00731DA0" w:rsidRPr="00F94B28" w:rsidRDefault="00731DA0" w:rsidP="00BA0D06">
            <w:pPr>
              <w:jc w:val="right"/>
              <w:rPr>
                <w:sz w:val="20"/>
              </w:rPr>
            </w:pPr>
          </w:p>
        </w:tc>
        <w:tc>
          <w:tcPr>
            <w:tcW w:w="1020" w:type="dxa"/>
          </w:tcPr>
          <w:p w:rsidR="00731DA0" w:rsidRPr="00F94B28" w:rsidRDefault="00731DA0" w:rsidP="00BA0D06">
            <w:pPr>
              <w:jc w:val="right"/>
              <w:rPr>
                <w:sz w:val="20"/>
              </w:rPr>
            </w:pPr>
          </w:p>
        </w:tc>
        <w:tc>
          <w:tcPr>
            <w:tcW w:w="1021" w:type="dxa"/>
          </w:tcPr>
          <w:p w:rsidR="00731DA0" w:rsidRPr="00F94B28" w:rsidRDefault="00731DA0" w:rsidP="00BA0D06">
            <w:pPr>
              <w:jc w:val="right"/>
              <w:rPr>
                <w:sz w:val="20"/>
              </w:rPr>
            </w:pPr>
          </w:p>
        </w:tc>
        <w:tc>
          <w:tcPr>
            <w:tcW w:w="1020" w:type="dxa"/>
          </w:tcPr>
          <w:p w:rsidR="00731DA0" w:rsidRPr="00F94B28" w:rsidRDefault="00731DA0" w:rsidP="00BA0D06">
            <w:pPr>
              <w:jc w:val="right"/>
              <w:rPr>
                <w:sz w:val="20"/>
              </w:rPr>
            </w:pPr>
          </w:p>
        </w:tc>
        <w:tc>
          <w:tcPr>
            <w:tcW w:w="1021" w:type="dxa"/>
          </w:tcPr>
          <w:p w:rsidR="00731DA0" w:rsidRPr="00F94B28" w:rsidRDefault="00731DA0" w:rsidP="00BA0D06">
            <w:pPr>
              <w:jc w:val="right"/>
              <w:rPr>
                <w:sz w:val="20"/>
              </w:rPr>
            </w:pPr>
          </w:p>
        </w:tc>
      </w:tr>
      <w:tr w:rsidR="00BA0D06" w:rsidRPr="00F94B28" w:rsidTr="00F94B28">
        <w:tc>
          <w:tcPr>
            <w:tcW w:w="4248" w:type="dxa"/>
          </w:tcPr>
          <w:p w:rsidR="00BA0D06" w:rsidRPr="00F94B28" w:rsidRDefault="00731DA0" w:rsidP="00731DA0">
            <w:pPr>
              <w:tabs>
                <w:tab w:val="left" w:pos="563"/>
              </w:tabs>
              <w:rPr>
                <w:sz w:val="20"/>
              </w:rPr>
            </w:pPr>
            <w:r w:rsidRPr="00F94B28">
              <w:rPr>
                <w:sz w:val="20"/>
              </w:rPr>
              <w:tab/>
            </w:r>
            <w:r w:rsidR="00BA0D06" w:rsidRPr="00F94B28">
              <w:rPr>
                <w:sz w:val="20"/>
              </w:rPr>
              <w:t>Dòng vốn vào thuần</w:t>
            </w:r>
          </w:p>
        </w:tc>
        <w:tc>
          <w:tcPr>
            <w:tcW w:w="1020" w:type="dxa"/>
          </w:tcPr>
          <w:p w:rsidR="00BA0D06" w:rsidRPr="00F94B28" w:rsidRDefault="00BA0D06" w:rsidP="00BA0D06">
            <w:pPr>
              <w:jc w:val="right"/>
              <w:rPr>
                <w:sz w:val="20"/>
              </w:rPr>
            </w:pPr>
            <w:r w:rsidRPr="00F94B28">
              <w:rPr>
                <w:sz w:val="20"/>
              </w:rPr>
              <w:t>5</w:t>
            </w:r>
            <w:r w:rsidR="00287835">
              <w:rPr>
                <w:sz w:val="20"/>
              </w:rPr>
              <w:t xml:space="preserve">, </w:t>
            </w:r>
            <w:r w:rsidRPr="00F94B28">
              <w:rPr>
                <w:sz w:val="20"/>
              </w:rPr>
              <w:t>2</w:t>
            </w:r>
          </w:p>
        </w:tc>
        <w:tc>
          <w:tcPr>
            <w:tcW w:w="1020" w:type="dxa"/>
          </w:tcPr>
          <w:p w:rsidR="00BA0D06" w:rsidRPr="00F94B28" w:rsidRDefault="00BA0D06" w:rsidP="00BA0D06">
            <w:pPr>
              <w:jc w:val="right"/>
              <w:rPr>
                <w:sz w:val="20"/>
              </w:rPr>
            </w:pPr>
            <w:r w:rsidRPr="00F94B28">
              <w:rPr>
                <w:sz w:val="20"/>
              </w:rPr>
              <w:t>5</w:t>
            </w:r>
            <w:r w:rsidR="00287835">
              <w:rPr>
                <w:sz w:val="20"/>
              </w:rPr>
              <w:t xml:space="preserve">, </w:t>
            </w:r>
            <w:r w:rsidRPr="00F94B28">
              <w:rPr>
                <w:sz w:val="20"/>
              </w:rPr>
              <w:t>6</w:t>
            </w:r>
          </w:p>
        </w:tc>
        <w:tc>
          <w:tcPr>
            <w:tcW w:w="1021" w:type="dxa"/>
          </w:tcPr>
          <w:p w:rsidR="00BA0D06" w:rsidRPr="00F94B28" w:rsidRDefault="00BA0D06" w:rsidP="00BA0D06">
            <w:pPr>
              <w:jc w:val="right"/>
              <w:rPr>
                <w:sz w:val="20"/>
              </w:rPr>
            </w:pPr>
            <w:r w:rsidRPr="00F94B28">
              <w:rPr>
                <w:sz w:val="20"/>
              </w:rPr>
              <w:t>5</w:t>
            </w:r>
            <w:r w:rsidR="00287835">
              <w:rPr>
                <w:sz w:val="20"/>
              </w:rPr>
              <w:t xml:space="preserve">, </w:t>
            </w:r>
            <w:r w:rsidRPr="00F94B28">
              <w:rPr>
                <w:sz w:val="20"/>
              </w:rPr>
              <w:t>6</w:t>
            </w:r>
          </w:p>
        </w:tc>
        <w:tc>
          <w:tcPr>
            <w:tcW w:w="1020" w:type="dxa"/>
          </w:tcPr>
          <w:p w:rsidR="00BA0D06" w:rsidRPr="00F94B28" w:rsidRDefault="00BA0D06" w:rsidP="00BA0D06">
            <w:pPr>
              <w:jc w:val="right"/>
              <w:rPr>
                <w:sz w:val="20"/>
              </w:rPr>
            </w:pPr>
            <w:r w:rsidRPr="00F94B28">
              <w:rPr>
                <w:sz w:val="20"/>
              </w:rPr>
              <w:t>5</w:t>
            </w:r>
            <w:r w:rsidR="00287835">
              <w:rPr>
                <w:sz w:val="20"/>
              </w:rPr>
              <w:t xml:space="preserve">, </w:t>
            </w:r>
            <w:r w:rsidRPr="00F94B28">
              <w:rPr>
                <w:sz w:val="20"/>
              </w:rPr>
              <w:t>4</w:t>
            </w:r>
          </w:p>
        </w:tc>
        <w:tc>
          <w:tcPr>
            <w:tcW w:w="1021" w:type="dxa"/>
          </w:tcPr>
          <w:p w:rsidR="00BA0D06" w:rsidRPr="00F94B28" w:rsidRDefault="00BA0D06" w:rsidP="00BA0D06">
            <w:pPr>
              <w:jc w:val="right"/>
              <w:rPr>
                <w:sz w:val="20"/>
              </w:rPr>
            </w:pPr>
            <w:r w:rsidRPr="00F94B28">
              <w:rPr>
                <w:sz w:val="20"/>
              </w:rPr>
              <w:t>5</w:t>
            </w:r>
            <w:r w:rsidR="00287835">
              <w:rPr>
                <w:sz w:val="20"/>
              </w:rPr>
              <w:t xml:space="preserve">, </w:t>
            </w:r>
            <w:r w:rsidRPr="00F94B28">
              <w:rPr>
                <w:sz w:val="20"/>
              </w:rPr>
              <w:t>1</w:t>
            </w:r>
          </w:p>
        </w:tc>
      </w:tr>
      <w:tr w:rsidR="00BA0D06" w:rsidRPr="00F94B28" w:rsidTr="00F94B28">
        <w:tc>
          <w:tcPr>
            <w:tcW w:w="4248" w:type="dxa"/>
          </w:tcPr>
          <w:p w:rsidR="00BA0D06" w:rsidRPr="00F94B28" w:rsidRDefault="00731DA0" w:rsidP="00DE5BBB">
            <w:pPr>
              <w:rPr>
                <w:sz w:val="20"/>
              </w:rPr>
            </w:pPr>
            <w:r w:rsidRPr="00F94B28">
              <w:rPr>
                <w:sz w:val="20"/>
              </w:rPr>
              <w:tab/>
            </w:r>
            <w:r w:rsidR="00BA0D06" w:rsidRPr="00F94B28">
              <w:rPr>
                <w:sz w:val="20"/>
              </w:rPr>
              <w:t>Đông Á Thái Bình Dương</w:t>
            </w:r>
          </w:p>
        </w:tc>
        <w:tc>
          <w:tcPr>
            <w:tcW w:w="1020" w:type="dxa"/>
          </w:tcPr>
          <w:p w:rsidR="00BA0D06" w:rsidRPr="00F94B28" w:rsidRDefault="00BA0D06" w:rsidP="00BA0D06">
            <w:pPr>
              <w:jc w:val="right"/>
              <w:rPr>
                <w:sz w:val="20"/>
              </w:rPr>
            </w:pPr>
            <w:r w:rsidRPr="00F94B28">
              <w:rPr>
                <w:sz w:val="20"/>
              </w:rPr>
              <w:t>4</w:t>
            </w:r>
            <w:r w:rsidR="00287835">
              <w:rPr>
                <w:sz w:val="20"/>
              </w:rPr>
              <w:t xml:space="preserve">, </w:t>
            </w:r>
            <w:r w:rsidRPr="00F94B28">
              <w:rPr>
                <w:sz w:val="20"/>
              </w:rPr>
              <w:t>8</w:t>
            </w:r>
          </w:p>
        </w:tc>
        <w:tc>
          <w:tcPr>
            <w:tcW w:w="1020" w:type="dxa"/>
          </w:tcPr>
          <w:p w:rsidR="00BA0D06" w:rsidRPr="00F94B28" w:rsidRDefault="00BA0D06" w:rsidP="00BA0D06">
            <w:pPr>
              <w:jc w:val="right"/>
              <w:rPr>
                <w:sz w:val="20"/>
              </w:rPr>
            </w:pPr>
            <w:r w:rsidRPr="00F94B28">
              <w:rPr>
                <w:sz w:val="20"/>
              </w:rPr>
              <w:t>6</w:t>
            </w:r>
            <w:r w:rsidR="00287835">
              <w:rPr>
                <w:sz w:val="20"/>
              </w:rPr>
              <w:t xml:space="preserve">, </w:t>
            </w:r>
            <w:r w:rsidRPr="00F94B28">
              <w:rPr>
                <w:sz w:val="20"/>
              </w:rPr>
              <w:t>1</w:t>
            </w:r>
          </w:p>
        </w:tc>
        <w:tc>
          <w:tcPr>
            <w:tcW w:w="1021" w:type="dxa"/>
          </w:tcPr>
          <w:p w:rsidR="00BA0D06" w:rsidRPr="00F94B28" w:rsidRDefault="00BA0D06" w:rsidP="00BA0D06">
            <w:pPr>
              <w:jc w:val="right"/>
              <w:rPr>
                <w:sz w:val="20"/>
              </w:rPr>
            </w:pPr>
            <w:r w:rsidRPr="00F94B28">
              <w:rPr>
                <w:sz w:val="20"/>
              </w:rPr>
              <w:t>5</w:t>
            </w:r>
            <w:r w:rsidR="00287835">
              <w:rPr>
                <w:sz w:val="20"/>
              </w:rPr>
              <w:t xml:space="preserve">, </w:t>
            </w:r>
            <w:r w:rsidRPr="00F94B28">
              <w:rPr>
                <w:sz w:val="20"/>
              </w:rPr>
              <w:t>9</w:t>
            </w:r>
          </w:p>
        </w:tc>
        <w:tc>
          <w:tcPr>
            <w:tcW w:w="1020" w:type="dxa"/>
          </w:tcPr>
          <w:p w:rsidR="00BA0D06" w:rsidRPr="00F94B28" w:rsidRDefault="00BA0D06" w:rsidP="00BA0D06">
            <w:pPr>
              <w:jc w:val="right"/>
              <w:rPr>
                <w:sz w:val="20"/>
              </w:rPr>
            </w:pPr>
            <w:r w:rsidRPr="00F94B28">
              <w:rPr>
                <w:sz w:val="20"/>
              </w:rPr>
              <w:t>5</w:t>
            </w:r>
            <w:r w:rsidR="00287835">
              <w:rPr>
                <w:sz w:val="20"/>
              </w:rPr>
              <w:t xml:space="preserve">, </w:t>
            </w:r>
            <w:r w:rsidRPr="00F94B28">
              <w:rPr>
                <w:sz w:val="20"/>
              </w:rPr>
              <w:t>4</w:t>
            </w:r>
          </w:p>
        </w:tc>
        <w:tc>
          <w:tcPr>
            <w:tcW w:w="1021" w:type="dxa"/>
          </w:tcPr>
          <w:p w:rsidR="00BA0D06" w:rsidRPr="00F94B28" w:rsidRDefault="00BA0D06" w:rsidP="00BA0D06">
            <w:pPr>
              <w:jc w:val="right"/>
              <w:rPr>
                <w:sz w:val="20"/>
              </w:rPr>
            </w:pPr>
            <w:r w:rsidRPr="00F94B28">
              <w:rPr>
                <w:sz w:val="20"/>
              </w:rPr>
              <w:t>5</w:t>
            </w:r>
            <w:r w:rsidR="00287835">
              <w:rPr>
                <w:sz w:val="20"/>
              </w:rPr>
              <w:t xml:space="preserve">, </w:t>
            </w:r>
            <w:r w:rsidRPr="00F94B28">
              <w:rPr>
                <w:sz w:val="20"/>
              </w:rPr>
              <w:t>0</w:t>
            </w:r>
          </w:p>
        </w:tc>
      </w:tr>
      <w:tr w:rsidR="00BA0D06" w:rsidRPr="00F94B28" w:rsidTr="00F94B28">
        <w:tc>
          <w:tcPr>
            <w:tcW w:w="4248" w:type="dxa"/>
          </w:tcPr>
          <w:p w:rsidR="00BA0D06" w:rsidRPr="00F94B28" w:rsidRDefault="00731DA0" w:rsidP="00DE5BBB">
            <w:pPr>
              <w:rPr>
                <w:sz w:val="20"/>
              </w:rPr>
            </w:pPr>
            <w:r w:rsidRPr="00F94B28">
              <w:rPr>
                <w:sz w:val="20"/>
              </w:rPr>
              <w:tab/>
            </w:r>
            <w:r w:rsidR="00BA0D06" w:rsidRPr="00F94B28">
              <w:rPr>
                <w:sz w:val="20"/>
              </w:rPr>
              <w:t>Châu Âu và Trung Á</w:t>
            </w:r>
          </w:p>
        </w:tc>
        <w:tc>
          <w:tcPr>
            <w:tcW w:w="1020" w:type="dxa"/>
          </w:tcPr>
          <w:p w:rsidR="00BA0D06" w:rsidRPr="00F94B28" w:rsidRDefault="00BA0D06" w:rsidP="00BA0D06">
            <w:pPr>
              <w:jc w:val="right"/>
              <w:rPr>
                <w:sz w:val="20"/>
              </w:rPr>
            </w:pPr>
            <w:r w:rsidRPr="00F94B28">
              <w:rPr>
                <w:sz w:val="20"/>
              </w:rPr>
              <w:t>7</w:t>
            </w:r>
            <w:r w:rsidR="00287835">
              <w:rPr>
                <w:sz w:val="20"/>
              </w:rPr>
              <w:t xml:space="preserve">, </w:t>
            </w:r>
            <w:r w:rsidRPr="00F94B28">
              <w:rPr>
                <w:sz w:val="20"/>
              </w:rPr>
              <w:t>3</w:t>
            </w:r>
          </w:p>
        </w:tc>
        <w:tc>
          <w:tcPr>
            <w:tcW w:w="1020" w:type="dxa"/>
          </w:tcPr>
          <w:p w:rsidR="00BA0D06" w:rsidRPr="00F94B28" w:rsidRDefault="00BA0D06" w:rsidP="00BA0D06">
            <w:pPr>
              <w:jc w:val="right"/>
              <w:rPr>
                <w:sz w:val="20"/>
              </w:rPr>
            </w:pPr>
            <w:r w:rsidRPr="00F94B28">
              <w:rPr>
                <w:sz w:val="20"/>
              </w:rPr>
              <w:t>6</w:t>
            </w:r>
            <w:r w:rsidR="00287835">
              <w:rPr>
                <w:sz w:val="20"/>
              </w:rPr>
              <w:t xml:space="preserve">, </w:t>
            </w:r>
            <w:r w:rsidRPr="00F94B28">
              <w:rPr>
                <w:sz w:val="20"/>
              </w:rPr>
              <w:t>9</w:t>
            </w:r>
          </w:p>
        </w:tc>
        <w:tc>
          <w:tcPr>
            <w:tcW w:w="1021" w:type="dxa"/>
          </w:tcPr>
          <w:p w:rsidR="00BA0D06" w:rsidRPr="00F94B28" w:rsidRDefault="00BA0D06" w:rsidP="00BA0D06">
            <w:pPr>
              <w:jc w:val="right"/>
              <w:rPr>
                <w:sz w:val="20"/>
              </w:rPr>
            </w:pPr>
            <w:r w:rsidRPr="00F94B28">
              <w:rPr>
                <w:sz w:val="20"/>
              </w:rPr>
              <w:t>8</w:t>
            </w:r>
            <w:r w:rsidR="00287835">
              <w:rPr>
                <w:sz w:val="20"/>
              </w:rPr>
              <w:t xml:space="preserve">, </w:t>
            </w:r>
            <w:r w:rsidRPr="00F94B28">
              <w:rPr>
                <w:sz w:val="20"/>
              </w:rPr>
              <w:t>0</w:t>
            </w:r>
          </w:p>
        </w:tc>
        <w:tc>
          <w:tcPr>
            <w:tcW w:w="1020" w:type="dxa"/>
          </w:tcPr>
          <w:p w:rsidR="00BA0D06" w:rsidRPr="00F94B28" w:rsidRDefault="00BA0D06" w:rsidP="00BA0D06">
            <w:pPr>
              <w:jc w:val="right"/>
              <w:rPr>
                <w:sz w:val="20"/>
              </w:rPr>
            </w:pPr>
            <w:r w:rsidRPr="00F94B28">
              <w:rPr>
                <w:sz w:val="20"/>
              </w:rPr>
              <w:t>8</w:t>
            </w:r>
            <w:r w:rsidR="00287835">
              <w:rPr>
                <w:sz w:val="20"/>
              </w:rPr>
              <w:t xml:space="preserve">, </w:t>
            </w:r>
            <w:r w:rsidRPr="00F94B28">
              <w:rPr>
                <w:sz w:val="20"/>
              </w:rPr>
              <w:t>4</w:t>
            </w:r>
          </w:p>
        </w:tc>
        <w:tc>
          <w:tcPr>
            <w:tcW w:w="1021" w:type="dxa"/>
          </w:tcPr>
          <w:p w:rsidR="00BA0D06" w:rsidRPr="00F94B28" w:rsidRDefault="00BA0D06" w:rsidP="00BA0D06">
            <w:pPr>
              <w:jc w:val="right"/>
              <w:rPr>
                <w:sz w:val="20"/>
              </w:rPr>
            </w:pPr>
            <w:r w:rsidRPr="00F94B28">
              <w:rPr>
                <w:sz w:val="20"/>
              </w:rPr>
              <w:t>8</w:t>
            </w:r>
            <w:r w:rsidR="00287835">
              <w:rPr>
                <w:sz w:val="20"/>
              </w:rPr>
              <w:t xml:space="preserve">, </w:t>
            </w:r>
            <w:r w:rsidRPr="00F94B28">
              <w:rPr>
                <w:sz w:val="20"/>
              </w:rPr>
              <w:t>0</w:t>
            </w:r>
          </w:p>
        </w:tc>
      </w:tr>
      <w:tr w:rsidR="00BA0D06" w:rsidRPr="00F94B28" w:rsidTr="00F94B28">
        <w:tc>
          <w:tcPr>
            <w:tcW w:w="4248" w:type="dxa"/>
          </w:tcPr>
          <w:p w:rsidR="00BA0D06" w:rsidRPr="00F94B28" w:rsidRDefault="00731DA0" w:rsidP="00DE5BBB">
            <w:pPr>
              <w:rPr>
                <w:sz w:val="20"/>
              </w:rPr>
            </w:pPr>
            <w:r w:rsidRPr="00F94B28">
              <w:rPr>
                <w:sz w:val="20"/>
              </w:rPr>
              <w:tab/>
            </w:r>
            <w:r w:rsidR="00BA0D06" w:rsidRPr="00F94B28">
              <w:rPr>
                <w:sz w:val="20"/>
              </w:rPr>
              <w:t>Mỹ La tinh và Ca-ri-bê</w:t>
            </w:r>
          </w:p>
        </w:tc>
        <w:tc>
          <w:tcPr>
            <w:tcW w:w="1020" w:type="dxa"/>
          </w:tcPr>
          <w:p w:rsidR="00BA0D06" w:rsidRPr="00F94B28" w:rsidRDefault="00BA0D06" w:rsidP="00BA0D06">
            <w:pPr>
              <w:jc w:val="right"/>
              <w:rPr>
                <w:sz w:val="20"/>
              </w:rPr>
            </w:pPr>
            <w:r w:rsidRPr="00F94B28">
              <w:rPr>
                <w:sz w:val="20"/>
              </w:rPr>
              <w:t>5</w:t>
            </w:r>
            <w:r w:rsidR="00287835">
              <w:rPr>
                <w:sz w:val="20"/>
              </w:rPr>
              <w:t xml:space="preserve">, </w:t>
            </w:r>
            <w:r w:rsidRPr="00F94B28">
              <w:rPr>
                <w:sz w:val="20"/>
              </w:rPr>
              <w:t>4</w:t>
            </w:r>
          </w:p>
        </w:tc>
        <w:tc>
          <w:tcPr>
            <w:tcW w:w="1020" w:type="dxa"/>
          </w:tcPr>
          <w:p w:rsidR="00BA0D06" w:rsidRPr="00F94B28" w:rsidRDefault="00BA0D06" w:rsidP="00BA0D06">
            <w:pPr>
              <w:jc w:val="right"/>
              <w:rPr>
                <w:sz w:val="20"/>
              </w:rPr>
            </w:pPr>
            <w:r w:rsidRPr="00F94B28">
              <w:rPr>
                <w:sz w:val="20"/>
              </w:rPr>
              <w:t>5</w:t>
            </w:r>
            <w:r w:rsidR="00287835">
              <w:rPr>
                <w:sz w:val="20"/>
              </w:rPr>
              <w:t xml:space="preserve">, </w:t>
            </w:r>
            <w:r w:rsidRPr="00F94B28">
              <w:rPr>
                <w:sz w:val="20"/>
              </w:rPr>
              <w:t>9</w:t>
            </w:r>
          </w:p>
        </w:tc>
        <w:tc>
          <w:tcPr>
            <w:tcW w:w="1021" w:type="dxa"/>
          </w:tcPr>
          <w:p w:rsidR="00BA0D06" w:rsidRPr="00F94B28" w:rsidRDefault="00BA0D06" w:rsidP="00BA0D06">
            <w:pPr>
              <w:jc w:val="right"/>
              <w:rPr>
                <w:sz w:val="20"/>
              </w:rPr>
            </w:pPr>
            <w:r w:rsidRPr="00F94B28">
              <w:rPr>
                <w:sz w:val="20"/>
              </w:rPr>
              <w:t>5</w:t>
            </w:r>
            <w:r w:rsidR="00287835">
              <w:rPr>
                <w:sz w:val="20"/>
              </w:rPr>
              <w:t xml:space="preserve">, </w:t>
            </w:r>
            <w:r w:rsidRPr="00F94B28">
              <w:rPr>
                <w:sz w:val="20"/>
              </w:rPr>
              <w:t>8</w:t>
            </w:r>
          </w:p>
        </w:tc>
        <w:tc>
          <w:tcPr>
            <w:tcW w:w="1020" w:type="dxa"/>
          </w:tcPr>
          <w:p w:rsidR="00BA0D06" w:rsidRPr="00F94B28" w:rsidRDefault="00BA0D06" w:rsidP="00BA0D06">
            <w:pPr>
              <w:jc w:val="right"/>
              <w:rPr>
                <w:sz w:val="20"/>
              </w:rPr>
            </w:pPr>
            <w:r w:rsidRPr="00F94B28">
              <w:rPr>
                <w:sz w:val="20"/>
              </w:rPr>
              <w:t>5</w:t>
            </w:r>
            <w:r w:rsidR="00287835">
              <w:rPr>
                <w:sz w:val="20"/>
              </w:rPr>
              <w:t xml:space="preserve">, </w:t>
            </w:r>
            <w:r w:rsidRPr="00F94B28">
              <w:rPr>
                <w:sz w:val="20"/>
              </w:rPr>
              <w:t>8</w:t>
            </w:r>
          </w:p>
        </w:tc>
        <w:tc>
          <w:tcPr>
            <w:tcW w:w="1021" w:type="dxa"/>
          </w:tcPr>
          <w:p w:rsidR="00BA0D06" w:rsidRPr="00F94B28" w:rsidRDefault="00BA0D06" w:rsidP="00BA0D06">
            <w:pPr>
              <w:jc w:val="right"/>
              <w:rPr>
                <w:sz w:val="20"/>
              </w:rPr>
            </w:pPr>
            <w:r w:rsidRPr="00F94B28">
              <w:rPr>
                <w:sz w:val="20"/>
              </w:rPr>
              <w:t>5</w:t>
            </w:r>
            <w:r w:rsidR="00287835">
              <w:rPr>
                <w:sz w:val="20"/>
              </w:rPr>
              <w:t xml:space="preserve">, </w:t>
            </w:r>
            <w:r w:rsidRPr="00F94B28">
              <w:rPr>
                <w:sz w:val="20"/>
              </w:rPr>
              <w:t>5</w:t>
            </w:r>
          </w:p>
        </w:tc>
      </w:tr>
      <w:tr w:rsidR="00BA0D06" w:rsidRPr="00F94B28" w:rsidTr="00F94B28">
        <w:tc>
          <w:tcPr>
            <w:tcW w:w="4248" w:type="dxa"/>
          </w:tcPr>
          <w:p w:rsidR="00BA0D06" w:rsidRPr="00F94B28" w:rsidRDefault="00731DA0" w:rsidP="00DE5BBB">
            <w:pPr>
              <w:rPr>
                <w:sz w:val="20"/>
              </w:rPr>
            </w:pPr>
            <w:r w:rsidRPr="00F94B28">
              <w:rPr>
                <w:sz w:val="20"/>
              </w:rPr>
              <w:tab/>
            </w:r>
            <w:r w:rsidR="00BA0D06" w:rsidRPr="00F94B28">
              <w:rPr>
                <w:sz w:val="20"/>
              </w:rPr>
              <w:t>Trung Đông và Bắc Phi</w:t>
            </w:r>
          </w:p>
        </w:tc>
        <w:tc>
          <w:tcPr>
            <w:tcW w:w="1020" w:type="dxa"/>
          </w:tcPr>
          <w:p w:rsidR="00BA0D06" w:rsidRPr="00F94B28" w:rsidRDefault="00BA0D06" w:rsidP="00BA0D06">
            <w:pPr>
              <w:jc w:val="right"/>
              <w:rPr>
                <w:sz w:val="20"/>
              </w:rPr>
            </w:pPr>
            <w:r w:rsidRPr="00F94B28">
              <w:rPr>
                <w:sz w:val="20"/>
              </w:rPr>
              <w:t>2</w:t>
            </w:r>
            <w:r w:rsidR="00287835">
              <w:rPr>
                <w:sz w:val="20"/>
              </w:rPr>
              <w:t xml:space="preserve">, </w:t>
            </w:r>
            <w:r w:rsidRPr="00F94B28">
              <w:rPr>
                <w:sz w:val="20"/>
              </w:rPr>
              <w:t>3</w:t>
            </w:r>
          </w:p>
        </w:tc>
        <w:tc>
          <w:tcPr>
            <w:tcW w:w="1020" w:type="dxa"/>
          </w:tcPr>
          <w:p w:rsidR="00BA0D06" w:rsidRPr="00F94B28" w:rsidRDefault="00BA0D06" w:rsidP="00BA0D06">
            <w:pPr>
              <w:jc w:val="right"/>
              <w:rPr>
                <w:sz w:val="20"/>
              </w:rPr>
            </w:pPr>
            <w:r w:rsidRPr="00F94B28">
              <w:rPr>
                <w:sz w:val="20"/>
              </w:rPr>
              <w:t>2</w:t>
            </w:r>
            <w:r w:rsidR="00287835">
              <w:rPr>
                <w:sz w:val="20"/>
              </w:rPr>
              <w:t xml:space="preserve">, </w:t>
            </w:r>
            <w:r w:rsidRPr="00F94B28">
              <w:rPr>
                <w:sz w:val="20"/>
              </w:rPr>
              <w:t>2</w:t>
            </w:r>
          </w:p>
        </w:tc>
        <w:tc>
          <w:tcPr>
            <w:tcW w:w="1021" w:type="dxa"/>
          </w:tcPr>
          <w:p w:rsidR="00BA0D06" w:rsidRPr="00F94B28" w:rsidRDefault="00BA0D06" w:rsidP="00BA0D06">
            <w:pPr>
              <w:jc w:val="right"/>
              <w:rPr>
                <w:sz w:val="20"/>
              </w:rPr>
            </w:pPr>
            <w:r w:rsidRPr="00F94B28">
              <w:rPr>
                <w:sz w:val="20"/>
              </w:rPr>
              <w:t>1</w:t>
            </w:r>
            <w:r w:rsidR="00287835">
              <w:rPr>
                <w:sz w:val="20"/>
              </w:rPr>
              <w:t xml:space="preserve">, </w:t>
            </w:r>
            <w:r w:rsidRPr="00F94B28">
              <w:rPr>
                <w:sz w:val="20"/>
              </w:rPr>
              <w:t>7</w:t>
            </w:r>
          </w:p>
        </w:tc>
        <w:tc>
          <w:tcPr>
            <w:tcW w:w="1020" w:type="dxa"/>
          </w:tcPr>
          <w:p w:rsidR="00BA0D06" w:rsidRPr="00F94B28" w:rsidRDefault="00BA0D06" w:rsidP="00BA0D06">
            <w:pPr>
              <w:jc w:val="right"/>
              <w:rPr>
                <w:sz w:val="20"/>
              </w:rPr>
            </w:pPr>
            <w:r w:rsidRPr="00F94B28">
              <w:rPr>
                <w:sz w:val="20"/>
              </w:rPr>
              <w:t>1</w:t>
            </w:r>
            <w:r w:rsidR="00287835">
              <w:rPr>
                <w:sz w:val="20"/>
              </w:rPr>
              <w:t xml:space="preserve">, </w:t>
            </w:r>
            <w:r w:rsidRPr="00F94B28">
              <w:rPr>
                <w:sz w:val="20"/>
              </w:rPr>
              <w:t>8</w:t>
            </w:r>
          </w:p>
        </w:tc>
        <w:tc>
          <w:tcPr>
            <w:tcW w:w="1021" w:type="dxa"/>
          </w:tcPr>
          <w:p w:rsidR="00BA0D06" w:rsidRPr="00F94B28" w:rsidRDefault="00BA0D06" w:rsidP="00BA0D06">
            <w:pPr>
              <w:jc w:val="right"/>
              <w:rPr>
                <w:sz w:val="20"/>
              </w:rPr>
            </w:pPr>
            <w:r w:rsidRPr="00F94B28">
              <w:rPr>
                <w:sz w:val="20"/>
              </w:rPr>
              <w:t>1</w:t>
            </w:r>
            <w:r w:rsidR="00287835">
              <w:rPr>
                <w:sz w:val="20"/>
              </w:rPr>
              <w:t xml:space="preserve">, </w:t>
            </w:r>
            <w:r w:rsidRPr="00F94B28">
              <w:rPr>
                <w:sz w:val="20"/>
              </w:rPr>
              <w:t>8</w:t>
            </w:r>
          </w:p>
        </w:tc>
      </w:tr>
      <w:tr w:rsidR="00BA0D06" w:rsidRPr="00F94B28" w:rsidTr="00F94B28">
        <w:tc>
          <w:tcPr>
            <w:tcW w:w="4248" w:type="dxa"/>
          </w:tcPr>
          <w:p w:rsidR="00BA0D06" w:rsidRPr="00F94B28" w:rsidRDefault="00731DA0" w:rsidP="00DE5BBB">
            <w:pPr>
              <w:rPr>
                <w:sz w:val="20"/>
              </w:rPr>
            </w:pPr>
            <w:r w:rsidRPr="00F94B28">
              <w:rPr>
                <w:sz w:val="20"/>
              </w:rPr>
              <w:tab/>
            </w:r>
            <w:r w:rsidR="00BA0D06" w:rsidRPr="00F94B28">
              <w:rPr>
                <w:sz w:val="20"/>
              </w:rPr>
              <w:t>Nam Á</w:t>
            </w:r>
          </w:p>
        </w:tc>
        <w:tc>
          <w:tcPr>
            <w:tcW w:w="1020" w:type="dxa"/>
          </w:tcPr>
          <w:p w:rsidR="00BA0D06" w:rsidRPr="00F94B28" w:rsidRDefault="00BA0D06" w:rsidP="00BA0D06">
            <w:pPr>
              <w:jc w:val="right"/>
              <w:rPr>
                <w:sz w:val="20"/>
              </w:rPr>
            </w:pPr>
            <w:r w:rsidRPr="00F94B28">
              <w:rPr>
                <w:sz w:val="20"/>
              </w:rPr>
              <w:t>5</w:t>
            </w:r>
            <w:r w:rsidR="00287835">
              <w:rPr>
                <w:sz w:val="20"/>
              </w:rPr>
              <w:t xml:space="preserve">, </w:t>
            </w:r>
            <w:r w:rsidRPr="00F94B28">
              <w:rPr>
                <w:sz w:val="20"/>
              </w:rPr>
              <w:t>6</w:t>
            </w:r>
          </w:p>
        </w:tc>
        <w:tc>
          <w:tcPr>
            <w:tcW w:w="1020" w:type="dxa"/>
          </w:tcPr>
          <w:p w:rsidR="00BA0D06" w:rsidRPr="00F94B28" w:rsidRDefault="00BA0D06" w:rsidP="00BA0D06">
            <w:pPr>
              <w:jc w:val="right"/>
              <w:rPr>
                <w:sz w:val="20"/>
              </w:rPr>
            </w:pPr>
            <w:r w:rsidRPr="00F94B28">
              <w:rPr>
                <w:sz w:val="20"/>
              </w:rPr>
              <w:t>3</w:t>
            </w:r>
            <w:r w:rsidR="00287835">
              <w:rPr>
                <w:sz w:val="20"/>
              </w:rPr>
              <w:t xml:space="preserve">, </w:t>
            </w:r>
            <w:r w:rsidRPr="00F94B28">
              <w:rPr>
                <w:sz w:val="20"/>
              </w:rPr>
              <w:t>9</w:t>
            </w:r>
          </w:p>
        </w:tc>
        <w:tc>
          <w:tcPr>
            <w:tcW w:w="1021" w:type="dxa"/>
          </w:tcPr>
          <w:p w:rsidR="00BA0D06" w:rsidRPr="00F94B28" w:rsidRDefault="00BA0D06" w:rsidP="00BA0D06">
            <w:pPr>
              <w:jc w:val="right"/>
              <w:rPr>
                <w:sz w:val="20"/>
              </w:rPr>
            </w:pPr>
            <w:r w:rsidRPr="00F94B28">
              <w:rPr>
                <w:sz w:val="20"/>
              </w:rPr>
              <w:t>4</w:t>
            </w:r>
            <w:r w:rsidR="00287835">
              <w:rPr>
                <w:sz w:val="20"/>
              </w:rPr>
              <w:t xml:space="preserve">, </w:t>
            </w:r>
            <w:r w:rsidRPr="00F94B28">
              <w:rPr>
                <w:sz w:val="20"/>
              </w:rPr>
              <w:t>5</w:t>
            </w:r>
          </w:p>
        </w:tc>
        <w:tc>
          <w:tcPr>
            <w:tcW w:w="1020" w:type="dxa"/>
          </w:tcPr>
          <w:p w:rsidR="00BA0D06" w:rsidRPr="00F94B28" w:rsidRDefault="00BA0D06" w:rsidP="00BA0D06">
            <w:pPr>
              <w:jc w:val="right"/>
              <w:rPr>
                <w:sz w:val="20"/>
              </w:rPr>
            </w:pPr>
            <w:r w:rsidRPr="00F94B28">
              <w:rPr>
                <w:sz w:val="20"/>
              </w:rPr>
              <w:t>4</w:t>
            </w:r>
            <w:r w:rsidR="00287835">
              <w:rPr>
                <w:sz w:val="20"/>
              </w:rPr>
              <w:t xml:space="preserve">, </w:t>
            </w:r>
            <w:r w:rsidRPr="00F94B28">
              <w:rPr>
                <w:sz w:val="20"/>
              </w:rPr>
              <w:t>5</w:t>
            </w:r>
          </w:p>
        </w:tc>
        <w:tc>
          <w:tcPr>
            <w:tcW w:w="1021" w:type="dxa"/>
          </w:tcPr>
          <w:p w:rsidR="00BA0D06" w:rsidRPr="00F94B28" w:rsidRDefault="00BA0D06" w:rsidP="00BA0D06">
            <w:pPr>
              <w:jc w:val="right"/>
              <w:rPr>
                <w:sz w:val="20"/>
              </w:rPr>
            </w:pPr>
            <w:r w:rsidRPr="00F94B28">
              <w:rPr>
                <w:sz w:val="20"/>
              </w:rPr>
              <w:t>4</w:t>
            </w:r>
            <w:r w:rsidR="00287835">
              <w:rPr>
                <w:sz w:val="20"/>
              </w:rPr>
              <w:t xml:space="preserve">, </w:t>
            </w:r>
            <w:r w:rsidRPr="00F94B28">
              <w:rPr>
                <w:sz w:val="20"/>
              </w:rPr>
              <w:t>4</w:t>
            </w:r>
          </w:p>
        </w:tc>
      </w:tr>
      <w:tr w:rsidR="00BA0D06" w:rsidRPr="00F94B28" w:rsidTr="00F94B28">
        <w:tc>
          <w:tcPr>
            <w:tcW w:w="4248" w:type="dxa"/>
          </w:tcPr>
          <w:p w:rsidR="00BA0D06" w:rsidRPr="00F94B28" w:rsidRDefault="00731DA0" w:rsidP="00287835">
            <w:pPr>
              <w:rPr>
                <w:sz w:val="20"/>
              </w:rPr>
            </w:pPr>
            <w:r w:rsidRPr="00F94B28">
              <w:rPr>
                <w:sz w:val="20"/>
              </w:rPr>
              <w:tab/>
            </w:r>
            <w:r w:rsidR="00287835">
              <w:rPr>
                <w:sz w:val="20"/>
              </w:rPr>
              <w:t xml:space="preserve">Châu Phi </w:t>
            </w:r>
            <w:r w:rsidR="00BA0D06" w:rsidRPr="00F94B28">
              <w:rPr>
                <w:sz w:val="20"/>
              </w:rPr>
              <w:t xml:space="preserve">Hạ </w:t>
            </w:r>
            <w:r w:rsidR="00287835">
              <w:rPr>
                <w:sz w:val="20"/>
              </w:rPr>
              <w:t>X</w:t>
            </w:r>
            <w:r w:rsidR="00BA0D06" w:rsidRPr="00F94B28">
              <w:rPr>
                <w:sz w:val="20"/>
              </w:rPr>
              <w:t>a-ha-ra</w:t>
            </w:r>
          </w:p>
        </w:tc>
        <w:tc>
          <w:tcPr>
            <w:tcW w:w="1020" w:type="dxa"/>
          </w:tcPr>
          <w:p w:rsidR="00BA0D06" w:rsidRPr="00F94B28" w:rsidRDefault="00BA0D06" w:rsidP="00BA0D06">
            <w:pPr>
              <w:jc w:val="right"/>
              <w:rPr>
                <w:sz w:val="20"/>
              </w:rPr>
            </w:pPr>
            <w:r w:rsidRPr="00F94B28">
              <w:rPr>
                <w:sz w:val="20"/>
              </w:rPr>
              <w:t>6</w:t>
            </w:r>
            <w:r w:rsidR="00287835">
              <w:rPr>
                <w:sz w:val="20"/>
              </w:rPr>
              <w:t xml:space="preserve">, </w:t>
            </w:r>
            <w:r w:rsidRPr="00F94B28">
              <w:rPr>
                <w:sz w:val="20"/>
              </w:rPr>
              <w:t>4</w:t>
            </w:r>
          </w:p>
        </w:tc>
        <w:tc>
          <w:tcPr>
            <w:tcW w:w="1020" w:type="dxa"/>
          </w:tcPr>
          <w:p w:rsidR="00BA0D06" w:rsidRPr="00F94B28" w:rsidRDefault="00BA0D06" w:rsidP="00BA0D06">
            <w:pPr>
              <w:jc w:val="right"/>
              <w:rPr>
                <w:sz w:val="20"/>
              </w:rPr>
            </w:pPr>
            <w:r w:rsidRPr="00F94B28">
              <w:rPr>
                <w:sz w:val="20"/>
              </w:rPr>
              <w:t>5</w:t>
            </w:r>
            <w:r w:rsidR="00287835">
              <w:rPr>
                <w:sz w:val="20"/>
              </w:rPr>
              <w:t xml:space="preserve">, </w:t>
            </w:r>
            <w:r w:rsidRPr="00F94B28">
              <w:rPr>
                <w:sz w:val="20"/>
              </w:rPr>
              <w:t>8</w:t>
            </w:r>
          </w:p>
        </w:tc>
        <w:tc>
          <w:tcPr>
            <w:tcW w:w="1021" w:type="dxa"/>
          </w:tcPr>
          <w:p w:rsidR="00BA0D06" w:rsidRPr="00F94B28" w:rsidRDefault="00BA0D06" w:rsidP="00BA0D06">
            <w:pPr>
              <w:jc w:val="right"/>
              <w:rPr>
                <w:sz w:val="20"/>
              </w:rPr>
            </w:pPr>
            <w:r w:rsidRPr="00F94B28">
              <w:rPr>
                <w:sz w:val="20"/>
              </w:rPr>
              <w:t>5</w:t>
            </w:r>
            <w:r w:rsidR="00287835">
              <w:rPr>
                <w:sz w:val="20"/>
              </w:rPr>
              <w:t xml:space="preserve">, </w:t>
            </w:r>
            <w:r w:rsidRPr="00F94B28">
              <w:rPr>
                <w:sz w:val="20"/>
              </w:rPr>
              <w:t>2</w:t>
            </w:r>
          </w:p>
        </w:tc>
        <w:tc>
          <w:tcPr>
            <w:tcW w:w="1020" w:type="dxa"/>
          </w:tcPr>
          <w:p w:rsidR="00BA0D06" w:rsidRPr="00F94B28" w:rsidRDefault="00BA0D06" w:rsidP="00BA0D06">
            <w:pPr>
              <w:jc w:val="right"/>
              <w:rPr>
                <w:sz w:val="20"/>
              </w:rPr>
            </w:pPr>
            <w:r w:rsidRPr="00F94B28">
              <w:rPr>
                <w:sz w:val="20"/>
              </w:rPr>
              <w:t>5</w:t>
            </w:r>
            <w:r w:rsidR="00287835">
              <w:rPr>
                <w:sz w:val="20"/>
              </w:rPr>
              <w:t xml:space="preserve">, </w:t>
            </w:r>
            <w:r w:rsidRPr="00F94B28">
              <w:rPr>
                <w:sz w:val="20"/>
              </w:rPr>
              <w:t>3</w:t>
            </w:r>
          </w:p>
        </w:tc>
        <w:tc>
          <w:tcPr>
            <w:tcW w:w="1021" w:type="dxa"/>
          </w:tcPr>
          <w:p w:rsidR="00BA0D06" w:rsidRPr="00F94B28" w:rsidRDefault="00BA0D06" w:rsidP="00BA0D06">
            <w:pPr>
              <w:jc w:val="right"/>
              <w:rPr>
                <w:sz w:val="20"/>
              </w:rPr>
            </w:pPr>
            <w:r w:rsidRPr="00F94B28">
              <w:rPr>
                <w:sz w:val="20"/>
              </w:rPr>
              <w:t>5</w:t>
            </w:r>
            <w:r w:rsidR="00287835">
              <w:rPr>
                <w:sz w:val="20"/>
              </w:rPr>
              <w:t xml:space="preserve">, </w:t>
            </w:r>
            <w:r w:rsidRPr="00F94B28">
              <w:rPr>
                <w:sz w:val="20"/>
              </w:rPr>
              <w:t>4</w:t>
            </w:r>
          </w:p>
        </w:tc>
      </w:tr>
      <w:tr w:rsidR="00731DA0" w:rsidRPr="00471591" w:rsidTr="00F94B28">
        <w:tc>
          <w:tcPr>
            <w:tcW w:w="4248" w:type="dxa"/>
          </w:tcPr>
          <w:p w:rsidR="00731DA0" w:rsidRPr="00471591" w:rsidRDefault="00731DA0" w:rsidP="00DE5BBB">
            <w:pPr>
              <w:rPr>
                <w:i/>
              </w:rPr>
            </w:pPr>
            <w:r w:rsidRPr="00471591">
              <w:rPr>
                <w:i/>
              </w:rPr>
              <w:t>Tăng trưởng GDP thực tế</w:t>
            </w:r>
            <w:r w:rsidR="006C66E2" w:rsidRPr="00471591">
              <w:rPr>
                <w:rStyle w:val="FootnoteReference"/>
                <w:i/>
              </w:rPr>
              <w:footnoteReference w:id="3"/>
            </w:r>
          </w:p>
        </w:tc>
        <w:tc>
          <w:tcPr>
            <w:tcW w:w="1020" w:type="dxa"/>
          </w:tcPr>
          <w:p w:rsidR="00731DA0" w:rsidRPr="00471591" w:rsidRDefault="00731DA0" w:rsidP="00BA0D06">
            <w:pPr>
              <w:jc w:val="right"/>
              <w:rPr>
                <w:b/>
              </w:rPr>
            </w:pPr>
          </w:p>
        </w:tc>
        <w:tc>
          <w:tcPr>
            <w:tcW w:w="1020" w:type="dxa"/>
          </w:tcPr>
          <w:p w:rsidR="00731DA0" w:rsidRPr="00471591" w:rsidRDefault="00731DA0" w:rsidP="00BA0D06">
            <w:pPr>
              <w:jc w:val="right"/>
              <w:rPr>
                <w:b/>
              </w:rPr>
            </w:pPr>
          </w:p>
        </w:tc>
        <w:tc>
          <w:tcPr>
            <w:tcW w:w="1021" w:type="dxa"/>
          </w:tcPr>
          <w:p w:rsidR="00731DA0" w:rsidRPr="00471591" w:rsidRDefault="00731DA0" w:rsidP="00BA0D06">
            <w:pPr>
              <w:jc w:val="right"/>
              <w:rPr>
                <w:b/>
              </w:rPr>
            </w:pPr>
          </w:p>
        </w:tc>
        <w:tc>
          <w:tcPr>
            <w:tcW w:w="1020" w:type="dxa"/>
          </w:tcPr>
          <w:p w:rsidR="00731DA0" w:rsidRPr="00471591" w:rsidRDefault="00731DA0" w:rsidP="00BA0D06">
            <w:pPr>
              <w:jc w:val="right"/>
              <w:rPr>
                <w:b/>
              </w:rPr>
            </w:pPr>
          </w:p>
        </w:tc>
        <w:tc>
          <w:tcPr>
            <w:tcW w:w="1021" w:type="dxa"/>
          </w:tcPr>
          <w:p w:rsidR="00731DA0" w:rsidRPr="00471591" w:rsidRDefault="00731DA0" w:rsidP="00BA0D06">
            <w:pPr>
              <w:jc w:val="right"/>
              <w:rPr>
                <w:b/>
              </w:rPr>
            </w:pPr>
          </w:p>
        </w:tc>
      </w:tr>
      <w:tr w:rsidR="00BA0D06" w:rsidRPr="00F94B28" w:rsidTr="00F94B28">
        <w:tc>
          <w:tcPr>
            <w:tcW w:w="4248" w:type="dxa"/>
          </w:tcPr>
          <w:p w:rsidR="00BA0D06" w:rsidRPr="00F94B28" w:rsidRDefault="00BA0D06" w:rsidP="00DE5BBB">
            <w:pPr>
              <w:rPr>
                <w:b/>
                <w:sz w:val="20"/>
              </w:rPr>
            </w:pPr>
            <w:r w:rsidRPr="00F94B28">
              <w:rPr>
                <w:b/>
                <w:sz w:val="20"/>
              </w:rPr>
              <w:t>Thế giới</w:t>
            </w:r>
          </w:p>
        </w:tc>
        <w:tc>
          <w:tcPr>
            <w:tcW w:w="1020" w:type="dxa"/>
          </w:tcPr>
          <w:p w:rsidR="00BA0D06" w:rsidRPr="00F94B28" w:rsidRDefault="00BA0D06" w:rsidP="00BA0D06">
            <w:pPr>
              <w:jc w:val="right"/>
              <w:rPr>
                <w:b/>
                <w:sz w:val="20"/>
              </w:rPr>
            </w:pPr>
            <w:r w:rsidRPr="00F94B28">
              <w:rPr>
                <w:b/>
                <w:sz w:val="20"/>
              </w:rPr>
              <w:t>2</w:t>
            </w:r>
            <w:r w:rsidR="00287835">
              <w:rPr>
                <w:b/>
                <w:sz w:val="20"/>
              </w:rPr>
              <w:t xml:space="preserve">, </w:t>
            </w:r>
            <w:r w:rsidRPr="00F94B28">
              <w:rPr>
                <w:b/>
                <w:sz w:val="20"/>
              </w:rPr>
              <w:t>5</w:t>
            </w:r>
          </w:p>
        </w:tc>
        <w:tc>
          <w:tcPr>
            <w:tcW w:w="1020" w:type="dxa"/>
          </w:tcPr>
          <w:p w:rsidR="00BA0D06" w:rsidRPr="00F94B28" w:rsidRDefault="00BA0D06" w:rsidP="00BA0D06">
            <w:pPr>
              <w:jc w:val="right"/>
              <w:rPr>
                <w:b/>
                <w:sz w:val="20"/>
              </w:rPr>
            </w:pPr>
            <w:r w:rsidRPr="00F94B28">
              <w:rPr>
                <w:b/>
                <w:sz w:val="20"/>
              </w:rPr>
              <w:t>2</w:t>
            </w:r>
            <w:r w:rsidR="00287835">
              <w:rPr>
                <w:b/>
                <w:sz w:val="20"/>
              </w:rPr>
              <w:t xml:space="preserve">, </w:t>
            </w:r>
            <w:r w:rsidRPr="00F94B28">
              <w:rPr>
                <w:b/>
                <w:sz w:val="20"/>
              </w:rPr>
              <w:t>4</w:t>
            </w:r>
          </w:p>
        </w:tc>
        <w:tc>
          <w:tcPr>
            <w:tcW w:w="1021" w:type="dxa"/>
          </w:tcPr>
          <w:p w:rsidR="00BA0D06" w:rsidRPr="00F94B28" w:rsidRDefault="00BA0D06" w:rsidP="00BA0D06">
            <w:pPr>
              <w:jc w:val="right"/>
              <w:rPr>
                <w:b/>
                <w:sz w:val="20"/>
              </w:rPr>
            </w:pPr>
            <w:r w:rsidRPr="00F94B28">
              <w:rPr>
                <w:b/>
                <w:sz w:val="20"/>
              </w:rPr>
              <w:t>2</w:t>
            </w:r>
            <w:r w:rsidR="00287835">
              <w:rPr>
                <w:b/>
                <w:sz w:val="20"/>
              </w:rPr>
              <w:t xml:space="preserve">, </w:t>
            </w:r>
            <w:r w:rsidRPr="00F94B28">
              <w:rPr>
                <w:b/>
                <w:sz w:val="20"/>
              </w:rPr>
              <w:t>8</w:t>
            </w:r>
          </w:p>
        </w:tc>
        <w:tc>
          <w:tcPr>
            <w:tcW w:w="1020" w:type="dxa"/>
          </w:tcPr>
          <w:p w:rsidR="00BA0D06" w:rsidRPr="00F94B28" w:rsidRDefault="00BA0D06" w:rsidP="00BA0D06">
            <w:pPr>
              <w:jc w:val="right"/>
              <w:rPr>
                <w:b/>
                <w:sz w:val="20"/>
              </w:rPr>
            </w:pPr>
            <w:r w:rsidRPr="00F94B28">
              <w:rPr>
                <w:b/>
                <w:sz w:val="20"/>
              </w:rPr>
              <w:t>3</w:t>
            </w:r>
            <w:r w:rsidR="00287835">
              <w:rPr>
                <w:b/>
                <w:sz w:val="20"/>
              </w:rPr>
              <w:t xml:space="preserve">, </w:t>
            </w:r>
            <w:r w:rsidRPr="00F94B28">
              <w:rPr>
                <w:b/>
                <w:sz w:val="20"/>
              </w:rPr>
              <w:t>4</w:t>
            </w:r>
          </w:p>
        </w:tc>
        <w:tc>
          <w:tcPr>
            <w:tcW w:w="1021" w:type="dxa"/>
          </w:tcPr>
          <w:p w:rsidR="00BA0D06" w:rsidRPr="00F94B28" w:rsidRDefault="00BA0D06" w:rsidP="00BA0D06">
            <w:pPr>
              <w:jc w:val="right"/>
              <w:rPr>
                <w:b/>
                <w:sz w:val="20"/>
              </w:rPr>
            </w:pPr>
            <w:r w:rsidRPr="00F94B28">
              <w:rPr>
                <w:b/>
                <w:sz w:val="20"/>
              </w:rPr>
              <w:t>3</w:t>
            </w:r>
            <w:r w:rsidR="00287835">
              <w:rPr>
                <w:b/>
                <w:sz w:val="20"/>
              </w:rPr>
              <w:t xml:space="preserve">, </w:t>
            </w:r>
            <w:r w:rsidRPr="00F94B28">
              <w:rPr>
                <w:b/>
                <w:sz w:val="20"/>
              </w:rPr>
              <w:t>5</w:t>
            </w:r>
          </w:p>
        </w:tc>
      </w:tr>
      <w:tr w:rsidR="00BA0D06" w:rsidRPr="00F94B28" w:rsidTr="00F94B28">
        <w:tc>
          <w:tcPr>
            <w:tcW w:w="4248" w:type="dxa"/>
          </w:tcPr>
          <w:p w:rsidR="00BA0D06" w:rsidRPr="00F94B28" w:rsidRDefault="00BA0D06" w:rsidP="00BA0D06">
            <w:pPr>
              <w:rPr>
                <w:sz w:val="20"/>
              </w:rPr>
            </w:pPr>
            <w:r w:rsidRPr="00F94B28">
              <w:rPr>
                <w:sz w:val="20"/>
              </w:rPr>
              <w:t>Tổng Memo item toàn thế giới (tính theo giá trị sức mua PPP)</w:t>
            </w:r>
            <w:r w:rsidR="006C66E2" w:rsidRPr="00F94B28">
              <w:rPr>
                <w:rStyle w:val="FootnoteReference"/>
                <w:sz w:val="20"/>
              </w:rPr>
              <w:footnoteReference w:id="4"/>
            </w:r>
          </w:p>
        </w:tc>
        <w:tc>
          <w:tcPr>
            <w:tcW w:w="1020" w:type="dxa"/>
          </w:tcPr>
          <w:p w:rsidR="00BA0D06" w:rsidRPr="00F94B28" w:rsidRDefault="00BA0D06" w:rsidP="00BA0D06">
            <w:pPr>
              <w:jc w:val="right"/>
              <w:rPr>
                <w:sz w:val="20"/>
              </w:rPr>
            </w:pPr>
            <w:r w:rsidRPr="00F94B28">
              <w:rPr>
                <w:sz w:val="20"/>
              </w:rPr>
              <w:t>3</w:t>
            </w:r>
            <w:r w:rsidR="00287835">
              <w:rPr>
                <w:sz w:val="20"/>
              </w:rPr>
              <w:t xml:space="preserve">, </w:t>
            </w:r>
            <w:r w:rsidRPr="00F94B28">
              <w:rPr>
                <w:sz w:val="20"/>
              </w:rPr>
              <w:t>2</w:t>
            </w:r>
          </w:p>
        </w:tc>
        <w:tc>
          <w:tcPr>
            <w:tcW w:w="1020" w:type="dxa"/>
          </w:tcPr>
          <w:p w:rsidR="00BA0D06" w:rsidRPr="00F94B28" w:rsidRDefault="00BA0D06" w:rsidP="00BA0D06">
            <w:pPr>
              <w:jc w:val="right"/>
              <w:rPr>
                <w:sz w:val="20"/>
              </w:rPr>
            </w:pPr>
            <w:r w:rsidRPr="00F94B28">
              <w:rPr>
                <w:sz w:val="20"/>
              </w:rPr>
              <w:t>3</w:t>
            </w:r>
            <w:r w:rsidR="00287835">
              <w:rPr>
                <w:sz w:val="20"/>
              </w:rPr>
              <w:t xml:space="preserve">, </w:t>
            </w:r>
            <w:r w:rsidRPr="00F94B28">
              <w:rPr>
                <w:sz w:val="20"/>
              </w:rPr>
              <w:t>1</w:t>
            </w:r>
          </w:p>
        </w:tc>
        <w:tc>
          <w:tcPr>
            <w:tcW w:w="1021" w:type="dxa"/>
          </w:tcPr>
          <w:p w:rsidR="00BA0D06" w:rsidRPr="00F94B28" w:rsidRDefault="00BA0D06" w:rsidP="00BA0D06">
            <w:pPr>
              <w:jc w:val="right"/>
              <w:rPr>
                <w:sz w:val="20"/>
              </w:rPr>
            </w:pPr>
            <w:r w:rsidRPr="00F94B28">
              <w:rPr>
                <w:sz w:val="20"/>
              </w:rPr>
              <w:t>3</w:t>
            </w:r>
            <w:r w:rsidR="00287835">
              <w:rPr>
                <w:sz w:val="20"/>
              </w:rPr>
              <w:t xml:space="preserve">, </w:t>
            </w:r>
            <w:r w:rsidRPr="00F94B28">
              <w:rPr>
                <w:sz w:val="20"/>
              </w:rPr>
              <w:t>4</w:t>
            </w:r>
          </w:p>
        </w:tc>
        <w:tc>
          <w:tcPr>
            <w:tcW w:w="1020" w:type="dxa"/>
          </w:tcPr>
          <w:p w:rsidR="00BA0D06" w:rsidRPr="00F94B28" w:rsidRDefault="00BA0D06" w:rsidP="00BA0D06">
            <w:pPr>
              <w:jc w:val="right"/>
              <w:rPr>
                <w:sz w:val="20"/>
              </w:rPr>
            </w:pPr>
            <w:r w:rsidRPr="00F94B28">
              <w:rPr>
                <w:sz w:val="20"/>
              </w:rPr>
              <w:t>4</w:t>
            </w:r>
            <w:r w:rsidR="00287835">
              <w:rPr>
                <w:sz w:val="20"/>
              </w:rPr>
              <w:t xml:space="preserve">, </w:t>
            </w:r>
            <w:r w:rsidRPr="00F94B28">
              <w:rPr>
                <w:sz w:val="20"/>
              </w:rPr>
              <w:t>0</w:t>
            </w:r>
          </w:p>
        </w:tc>
        <w:tc>
          <w:tcPr>
            <w:tcW w:w="1021" w:type="dxa"/>
          </w:tcPr>
          <w:p w:rsidR="00BA0D06" w:rsidRPr="00F94B28" w:rsidRDefault="00BA0D06" w:rsidP="00BA0D06">
            <w:pPr>
              <w:jc w:val="right"/>
              <w:rPr>
                <w:sz w:val="20"/>
              </w:rPr>
            </w:pPr>
            <w:r w:rsidRPr="00F94B28">
              <w:rPr>
                <w:sz w:val="20"/>
              </w:rPr>
              <w:t>4</w:t>
            </w:r>
            <w:r w:rsidR="00287835">
              <w:rPr>
                <w:sz w:val="20"/>
              </w:rPr>
              <w:t xml:space="preserve">, </w:t>
            </w:r>
            <w:r w:rsidRPr="00F94B28">
              <w:rPr>
                <w:sz w:val="20"/>
              </w:rPr>
              <w:t>2</w:t>
            </w:r>
          </w:p>
        </w:tc>
      </w:tr>
      <w:tr w:rsidR="00BA0D06" w:rsidRPr="00F94B28" w:rsidTr="00F94B28">
        <w:tc>
          <w:tcPr>
            <w:tcW w:w="4248" w:type="dxa"/>
          </w:tcPr>
          <w:p w:rsidR="00BA0D06" w:rsidRPr="00F94B28" w:rsidRDefault="00BA0D06" w:rsidP="00DE5BBB">
            <w:pPr>
              <w:rPr>
                <w:b/>
                <w:sz w:val="20"/>
              </w:rPr>
            </w:pPr>
            <w:r w:rsidRPr="00F94B28">
              <w:rPr>
                <w:b/>
                <w:sz w:val="20"/>
              </w:rPr>
              <w:t>Các nước thu nhập cao</w:t>
            </w:r>
          </w:p>
        </w:tc>
        <w:tc>
          <w:tcPr>
            <w:tcW w:w="1020" w:type="dxa"/>
          </w:tcPr>
          <w:p w:rsidR="00BA0D06" w:rsidRPr="00F94B28" w:rsidRDefault="00BA0D06" w:rsidP="00BA0D06">
            <w:pPr>
              <w:jc w:val="right"/>
              <w:rPr>
                <w:b/>
                <w:sz w:val="20"/>
              </w:rPr>
            </w:pPr>
            <w:r w:rsidRPr="00F94B28">
              <w:rPr>
                <w:b/>
                <w:sz w:val="20"/>
              </w:rPr>
              <w:t>1</w:t>
            </w:r>
            <w:r w:rsidR="00287835">
              <w:rPr>
                <w:b/>
                <w:sz w:val="20"/>
              </w:rPr>
              <w:t xml:space="preserve">, </w:t>
            </w:r>
            <w:r w:rsidRPr="00F94B28">
              <w:rPr>
                <w:b/>
                <w:sz w:val="20"/>
              </w:rPr>
              <w:t>5</w:t>
            </w:r>
          </w:p>
        </w:tc>
        <w:tc>
          <w:tcPr>
            <w:tcW w:w="1020" w:type="dxa"/>
          </w:tcPr>
          <w:p w:rsidR="00BA0D06" w:rsidRPr="00F94B28" w:rsidRDefault="00BA0D06" w:rsidP="00BA0D06">
            <w:pPr>
              <w:jc w:val="right"/>
              <w:rPr>
                <w:b/>
                <w:sz w:val="20"/>
              </w:rPr>
            </w:pPr>
            <w:r w:rsidRPr="00F94B28">
              <w:rPr>
                <w:b/>
                <w:sz w:val="20"/>
              </w:rPr>
              <w:t>1</w:t>
            </w:r>
            <w:r w:rsidR="00287835">
              <w:rPr>
                <w:b/>
                <w:sz w:val="20"/>
              </w:rPr>
              <w:t xml:space="preserve">, </w:t>
            </w:r>
            <w:r w:rsidRPr="00F94B28">
              <w:rPr>
                <w:b/>
                <w:sz w:val="20"/>
              </w:rPr>
              <w:t>3</w:t>
            </w:r>
          </w:p>
        </w:tc>
        <w:tc>
          <w:tcPr>
            <w:tcW w:w="1021" w:type="dxa"/>
          </w:tcPr>
          <w:p w:rsidR="00BA0D06" w:rsidRPr="00F94B28" w:rsidRDefault="00BA0D06" w:rsidP="00BA0D06">
            <w:pPr>
              <w:jc w:val="right"/>
              <w:rPr>
                <w:b/>
                <w:sz w:val="20"/>
              </w:rPr>
            </w:pPr>
            <w:r w:rsidRPr="00F94B28">
              <w:rPr>
                <w:b/>
                <w:sz w:val="20"/>
              </w:rPr>
              <w:t>1</w:t>
            </w:r>
            <w:r w:rsidR="00287835">
              <w:rPr>
                <w:b/>
                <w:sz w:val="20"/>
              </w:rPr>
              <w:t xml:space="preserve">, </w:t>
            </w:r>
            <w:r w:rsidRPr="00F94B28">
              <w:rPr>
                <w:b/>
                <w:sz w:val="20"/>
              </w:rPr>
              <w:t>9</w:t>
            </w:r>
          </w:p>
        </w:tc>
        <w:tc>
          <w:tcPr>
            <w:tcW w:w="1020" w:type="dxa"/>
          </w:tcPr>
          <w:p w:rsidR="00BA0D06" w:rsidRPr="00F94B28" w:rsidRDefault="00BA0D06" w:rsidP="00BA0D06">
            <w:pPr>
              <w:jc w:val="right"/>
              <w:rPr>
                <w:b/>
                <w:sz w:val="20"/>
              </w:rPr>
            </w:pPr>
            <w:r w:rsidRPr="00F94B28">
              <w:rPr>
                <w:b/>
                <w:sz w:val="20"/>
              </w:rPr>
              <w:t>2</w:t>
            </w:r>
            <w:r w:rsidR="00287835">
              <w:rPr>
                <w:b/>
                <w:sz w:val="20"/>
              </w:rPr>
              <w:t xml:space="preserve">, </w:t>
            </w:r>
            <w:r w:rsidRPr="00F94B28">
              <w:rPr>
                <w:b/>
                <w:sz w:val="20"/>
              </w:rPr>
              <w:t>4</w:t>
            </w:r>
          </w:p>
        </w:tc>
        <w:tc>
          <w:tcPr>
            <w:tcW w:w="1021" w:type="dxa"/>
          </w:tcPr>
          <w:p w:rsidR="00BA0D06" w:rsidRPr="00F94B28" w:rsidRDefault="00BA0D06" w:rsidP="00BA0D06">
            <w:pPr>
              <w:jc w:val="right"/>
              <w:rPr>
                <w:b/>
                <w:sz w:val="20"/>
              </w:rPr>
            </w:pPr>
            <w:r w:rsidRPr="00F94B28">
              <w:rPr>
                <w:b/>
                <w:sz w:val="20"/>
              </w:rPr>
              <w:t>2</w:t>
            </w:r>
            <w:r w:rsidR="00287835">
              <w:rPr>
                <w:b/>
                <w:sz w:val="20"/>
              </w:rPr>
              <w:t xml:space="preserve">, </w:t>
            </w:r>
            <w:r w:rsidRPr="00F94B28">
              <w:rPr>
                <w:b/>
                <w:sz w:val="20"/>
              </w:rPr>
              <w:t>5</w:t>
            </w:r>
          </w:p>
        </w:tc>
      </w:tr>
      <w:tr w:rsidR="00BA0D06" w:rsidRPr="00F94B28" w:rsidTr="00F94B28">
        <w:tc>
          <w:tcPr>
            <w:tcW w:w="4248" w:type="dxa"/>
          </w:tcPr>
          <w:p w:rsidR="00BA0D06" w:rsidRPr="00F94B28" w:rsidRDefault="00731DA0" w:rsidP="00731DA0">
            <w:pPr>
              <w:tabs>
                <w:tab w:val="left" w:pos="263"/>
              </w:tabs>
              <w:rPr>
                <w:sz w:val="20"/>
              </w:rPr>
            </w:pPr>
            <w:r w:rsidRPr="00F94B28">
              <w:rPr>
                <w:sz w:val="20"/>
              </w:rPr>
              <w:tab/>
            </w:r>
            <w:r w:rsidR="00BA0D06" w:rsidRPr="00F94B28">
              <w:rPr>
                <w:sz w:val="20"/>
              </w:rPr>
              <w:t>Khu vực châu Âu</w:t>
            </w:r>
          </w:p>
        </w:tc>
        <w:tc>
          <w:tcPr>
            <w:tcW w:w="1020" w:type="dxa"/>
          </w:tcPr>
          <w:p w:rsidR="00BA0D06" w:rsidRPr="00F94B28" w:rsidRDefault="00BA0D06" w:rsidP="00BA0D06">
            <w:pPr>
              <w:jc w:val="right"/>
              <w:rPr>
                <w:sz w:val="20"/>
              </w:rPr>
            </w:pPr>
            <w:r w:rsidRPr="00F94B28">
              <w:rPr>
                <w:sz w:val="20"/>
              </w:rPr>
              <w:t>-0</w:t>
            </w:r>
            <w:r w:rsidR="00287835">
              <w:rPr>
                <w:sz w:val="20"/>
              </w:rPr>
              <w:t xml:space="preserve">, </w:t>
            </w:r>
            <w:r w:rsidRPr="00F94B28">
              <w:rPr>
                <w:sz w:val="20"/>
              </w:rPr>
              <w:t>6</w:t>
            </w:r>
          </w:p>
        </w:tc>
        <w:tc>
          <w:tcPr>
            <w:tcW w:w="1020" w:type="dxa"/>
          </w:tcPr>
          <w:p w:rsidR="00BA0D06" w:rsidRPr="00F94B28" w:rsidRDefault="00BA0D06" w:rsidP="00BA0D06">
            <w:pPr>
              <w:jc w:val="right"/>
              <w:rPr>
                <w:sz w:val="20"/>
              </w:rPr>
            </w:pPr>
            <w:r w:rsidRPr="00F94B28">
              <w:rPr>
                <w:sz w:val="20"/>
              </w:rPr>
              <w:t>-0</w:t>
            </w:r>
            <w:r w:rsidR="00287835">
              <w:rPr>
                <w:sz w:val="20"/>
              </w:rPr>
              <w:t xml:space="preserve">, </w:t>
            </w:r>
            <w:r w:rsidRPr="00F94B28">
              <w:rPr>
                <w:sz w:val="20"/>
              </w:rPr>
              <w:t>4</w:t>
            </w:r>
          </w:p>
        </w:tc>
        <w:tc>
          <w:tcPr>
            <w:tcW w:w="1021" w:type="dxa"/>
          </w:tcPr>
          <w:p w:rsidR="00BA0D06" w:rsidRPr="00F94B28" w:rsidRDefault="00BA0D06" w:rsidP="00BA0D06">
            <w:pPr>
              <w:jc w:val="right"/>
              <w:rPr>
                <w:sz w:val="20"/>
              </w:rPr>
            </w:pPr>
            <w:r w:rsidRPr="00F94B28">
              <w:rPr>
                <w:sz w:val="20"/>
              </w:rPr>
              <w:t>1</w:t>
            </w:r>
            <w:r w:rsidR="00287835">
              <w:rPr>
                <w:sz w:val="20"/>
              </w:rPr>
              <w:t xml:space="preserve">, </w:t>
            </w:r>
            <w:r w:rsidRPr="00F94B28">
              <w:rPr>
                <w:sz w:val="20"/>
              </w:rPr>
              <w:t>1</w:t>
            </w:r>
          </w:p>
        </w:tc>
        <w:tc>
          <w:tcPr>
            <w:tcW w:w="1020" w:type="dxa"/>
          </w:tcPr>
          <w:p w:rsidR="00BA0D06" w:rsidRPr="00F94B28" w:rsidRDefault="00BA0D06" w:rsidP="00BA0D06">
            <w:pPr>
              <w:jc w:val="right"/>
              <w:rPr>
                <w:sz w:val="20"/>
              </w:rPr>
            </w:pPr>
            <w:r w:rsidRPr="00F94B28">
              <w:rPr>
                <w:sz w:val="20"/>
              </w:rPr>
              <w:t>1</w:t>
            </w:r>
            <w:r w:rsidR="00287835">
              <w:rPr>
                <w:sz w:val="20"/>
              </w:rPr>
              <w:t xml:space="preserve">, </w:t>
            </w:r>
            <w:r w:rsidRPr="00F94B28">
              <w:rPr>
                <w:sz w:val="20"/>
              </w:rPr>
              <w:t>8</w:t>
            </w:r>
          </w:p>
        </w:tc>
        <w:tc>
          <w:tcPr>
            <w:tcW w:w="1021" w:type="dxa"/>
          </w:tcPr>
          <w:p w:rsidR="00BA0D06" w:rsidRPr="00F94B28" w:rsidRDefault="00BA0D06" w:rsidP="00BA0D06">
            <w:pPr>
              <w:jc w:val="right"/>
              <w:rPr>
                <w:sz w:val="20"/>
              </w:rPr>
            </w:pPr>
            <w:r w:rsidRPr="00F94B28">
              <w:rPr>
                <w:sz w:val="20"/>
              </w:rPr>
              <w:t>1</w:t>
            </w:r>
            <w:r w:rsidR="00287835">
              <w:rPr>
                <w:sz w:val="20"/>
              </w:rPr>
              <w:t xml:space="preserve">, </w:t>
            </w:r>
            <w:r w:rsidRPr="00F94B28">
              <w:rPr>
                <w:sz w:val="20"/>
              </w:rPr>
              <w:t>9</w:t>
            </w:r>
          </w:p>
        </w:tc>
      </w:tr>
      <w:tr w:rsidR="00BA0D06" w:rsidRPr="00F94B28" w:rsidTr="00F94B28">
        <w:tc>
          <w:tcPr>
            <w:tcW w:w="4248" w:type="dxa"/>
          </w:tcPr>
          <w:p w:rsidR="00BA0D06" w:rsidRPr="00F94B28" w:rsidRDefault="00731DA0" w:rsidP="00731DA0">
            <w:pPr>
              <w:tabs>
                <w:tab w:val="left" w:pos="263"/>
              </w:tabs>
              <w:rPr>
                <w:sz w:val="20"/>
              </w:rPr>
            </w:pPr>
            <w:r w:rsidRPr="00F94B28">
              <w:rPr>
                <w:sz w:val="20"/>
              </w:rPr>
              <w:tab/>
            </w:r>
            <w:r w:rsidR="00BA0D06" w:rsidRPr="00F94B28">
              <w:rPr>
                <w:sz w:val="20"/>
              </w:rPr>
              <w:t>Nhật Bản</w:t>
            </w:r>
          </w:p>
        </w:tc>
        <w:tc>
          <w:tcPr>
            <w:tcW w:w="1020" w:type="dxa"/>
          </w:tcPr>
          <w:p w:rsidR="00BA0D06" w:rsidRPr="00F94B28" w:rsidRDefault="00BA0D06" w:rsidP="00BA0D06">
            <w:pPr>
              <w:jc w:val="right"/>
              <w:rPr>
                <w:sz w:val="20"/>
              </w:rPr>
            </w:pPr>
            <w:r w:rsidRPr="00F94B28">
              <w:rPr>
                <w:sz w:val="20"/>
              </w:rPr>
              <w:t>1</w:t>
            </w:r>
            <w:r w:rsidR="00287835">
              <w:rPr>
                <w:sz w:val="20"/>
              </w:rPr>
              <w:t xml:space="preserve">, </w:t>
            </w:r>
            <w:r w:rsidRPr="00F94B28">
              <w:rPr>
                <w:sz w:val="20"/>
              </w:rPr>
              <w:t>4</w:t>
            </w:r>
          </w:p>
        </w:tc>
        <w:tc>
          <w:tcPr>
            <w:tcW w:w="1020" w:type="dxa"/>
          </w:tcPr>
          <w:p w:rsidR="00BA0D06" w:rsidRPr="00F94B28" w:rsidRDefault="00BA0D06" w:rsidP="00BA0D06">
            <w:pPr>
              <w:jc w:val="right"/>
              <w:rPr>
                <w:sz w:val="20"/>
              </w:rPr>
            </w:pPr>
            <w:r w:rsidRPr="00F94B28">
              <w:rPr>
                <w:sz w:val="20"/>
              </w:rPr>
              <w:t>1</w:t>
            </w:r>
            <w:r w:rsidR="00287835">
              <w:rPr>
                <w:sz w:val="20"/>
              </w:rPr>
              <w:t xml:space="preserve">, </w:t>
            </w:r>
            <w:r w:rsidRPr="00F94B28">
              <w:rPr>
                <w:sz w:val="20"/>
              </w:rPr>
              <w:t>5</w:t>
            </w:r>
          </w:p>
        </w:tc>
        <w:tc>
          <w:tcPr>
            <w:tcW w:w="1021" w:type="dxa"/>
          </w:tcPr>
          <w:p w:rsidR="00BA0D06" w:rsidRPr="00F94B28" w:rsidRDefault="00BA0D06" w:rsidP="00BA0D06">
            <w:pPr>
              <w:jc w:val="right"/>
              <w:rPr>
                <w:sz w:val="20"/>
              </w:rPr>
            </w:pPr>
            <w:r w:rsidRPr="00F94B28">
              <w:rPr>
                <w:sz w:val="20"/>
              </w:rPr>
              <w:t>1</w:t>
            </w:r>
            <w:r w:rsidR="00287835">
              <w:rPr>
                <w:sz w:val="20"/>
              </w:rPr>
              <w:t xml:space="preserve">, </w:t>
            </w:r>
            <w:r w:rsidRPr="00F94B28">
              <w:rPr>
                <w:sz w:val="20"/>
              </w:rPr>
              <w:t>3</w:t>
            </w:r>
          </w:p>
        </w:tc>
        <w:tc>
          <w:tcPr>
            <w:tcW w:w="1020" w:type="dxa"/>
          </w:tcPr>
          <w:p w:rsidR="00BA0D06" w:rsidRPr="00F94B28" w:rsidRDefault="00BA0D06" w:rsidP="00BA0D06">
            <w:pPr>
              <w:jc w:val="right"/>
              <w:rPr>
                <w:sz w:val="20"/>
              </w:rPr>
            </w:pPr>
            <w:r w:rsidRPr="00F94B28">
              <w:rPr>
                <w:sz w:val="20"/>
              </w:rPr>
              <w:t>1</w:t>
            </w:r>
            <w:r w:rsidR="00287835">
              <w:rPr>
                <w:sz w:val="20"/>
              </w:rPr>
              <w:t xml:space="preserve">, </w:t>
            </w:r>
            <w:r w:rsidRPr="00F94B28">
              <w:rPr>
                <w:sz w:val="20"/>
              </w:rPr>
              <w:t>3</w:t>
            </w:r>
          </w:p>
        </w:tc>
        <w:tc>
          <w:tcPr>
            <w:tcW w:w="1021" w:type="dxa"/>
          </w:tcPr>
          <w:p w:rsidR="00BA0D06" w:rsidRPr="00F94B28" w:rsidRDefault="00BA0D06" w:rsidP="00BA0D06">
            <w:pPr>
              <w:jc w:val="right"/>
              <w:rPr>
                <w:sz w:val="20"/>
              </w:rPr>
            </w:pPr>
            <w:r w:rsidRPr="00F94B28">
              <w:rPr>
                <w:sz w:val="20"/>
              </w:rPr>
              <w:t>1</w:t>
            </w:r>
            <w:r w:rsidR="00287835">
              <w:rPr>
                <w:sz w:val="20"/>
              </w:rPr>
              <w:t xml:space="preserve">, </w:t>
            </w:r>
            <w:r w:rsidRPr="00F94B28">
              <w:rPr>
                <w:sz w:val="20"/>
              </w:rPr>
              <w:t>5</w:t>
            </w:r>
          </w:p>
        </w:tc>
      </w:tr>
      <w:tr w:rsidR="00BA0D06" w:rsidRPr="00F94B28" w:rsidTr="00F94B28">
        <w:tc>
          <w:tcPr>
            <w:tcW w:w="4248" w:type="dxa"/>
          </w:tcPr>
          <w:p w:rsidR="00BA0D06" w:rsidRPr="00F94B28" w:rsidRDefault="00731DA0" w:rsidP="00731DA0">
            <w:pPr>
              <w:tabs>
                <w:tab w:val="left" w:pos="263"/>
              </w:tabs>
              <w:rPr>
                <w:sz w:val="20"/>
              </w:rPr>
            </w:pPr>
            <w:r w:rsidRPr="00F94B28">
              <w:rPr>
                <w:sz w:val="20"/>
              </w:rPr>
              <w:tab/>
            </w:r>
            <w:r w:rsidR="00BA0D06" w:rsidRPr="00F94B28">
              <w:rPr>
                <w:sz w:val="20"/>
              </w:rPr>
              <w:t>Hoa Kỳ</w:t>
            </w:r>
          </w:p>
        </w:tc>
        <w:tc>
          <w:tcPr>
            <w:tcW w:w="1020" w:type="dxa"/>
          </w:tcPr>
          <w:p w:rsidR="00BA0D06" w:rsidRPr="00F94B28" w:rsidRDefault="00BA0D06" w:rsidP="00BA0D06">
            <w:pPr>
              <w:jc w:val="right"/>
              <w:rPr>
                <w:sz w:val="20"/>
              </w:rPr>
            </w:pPr>
            <w:r w:rsidRPr="00F94B28">
              <w:rPr>
                <w:sz w:val="20"/>
              </w:rPr>
              <w:t>2</w:t>
            </w:r>
            <w:r w:rsidR="00287835">
              <w:rPr>
                <w:sz w:val="20"/>
              </w:rPr>
              <w:t xml:space="preserve">, </w:t>
            </w:r>
            <w:r w:rsidRPr="00F94B28">
              <w:rPr>
                <w:sz w:val="20"/>
              </w:rPr>
              <w:t>8</w:t>
            </w:r>
          </w:p>
        </w:tc>
        <w:tc>
          <w:tcPr>
            <w:tcW w:w="1020" w:type="dxa"/>
          </w:tcPr>
          <w:p w:rsidR="00BA0D06" w:rsidRPr="00F94B28" w:rsidRDefault="00BA0D06" w:rsidP="00BA0D06">
            <w:pPr>
              <w:jc w:val="right"/>
              <w:rPr>
                <w:sz w:val="20"/>
              </w:rPr>
            </w:pPr>
            <w:r w:rsidRPr="00F94B28">
              <w:rPr>
                <w:sz w:val="20"/>
              </w:rPr>
              <w:t>1</w:t>
            </w:r>
            <w:r w:rsidR="00287835">
              <w:rPr>
                <w:sz w:val="20"/>
              </w:rPr>
              <w:t xml:space="preserve">, </w:t>
            </w:r>
            <w:r w:rsidRPr="00F94B28">
              <w:rPr>
                <w:sz w:val="20"/>
              </w:rPr>
              <w:t>9</w:t>
            </w:r>
          </w:p>
        </w:tc>
        <w:tc>
          <w:tcPr>
            <w:tcW w:w="1021" w:type="dxa"/>
          </w:tcPr>
          <w:p w:rsidR="00BA0D06" w:rsidRPr="00F94B28" w:rsidRDefault="00BA0D06" w:rsidP="00BA0D06">
            <w:pPr>
              <w:jc w:val="right"/>
              <w:rPr>
                <w:sz w:val="20"/>
              </w:rPr>
            </w:pPr>
            <w:r w:rsidRPr="00F94B28">
              <w:rPr>
                <w:sz w:val="20"/>
              </w:rPr>
              <w:t>2</w:t>
            </w:r>
            <w:r w:rsidR="00287835">
              <w:rPr>
                <w:sz w:val="20"/>
              </w:rPr>
              <w:t xml:space="preserve">, </w:t>
            </w:r>
            <w:r w:rsidRPr="00F94B28">
              <w:rPr>
                <w:sz w:val="20"/>
              </w:rPr>
              <w:t>1</w:t>
            </w:r>
          </w:p>
        </w:tc>
        <w:tc>
          <w:tcPr>
            <w:tcW w:w="1020" w:type="dxa"/>
          </w:tcPr>
          <w:p w:rsidR="00BA0D06" w:rsidRPr="00F94B28" w:rsidRDefault="00BA0D06" w:rsidP="00BA0D06">
            <w:pPr>
              <w:jc w:val="right"/>
              <w:rPr>
                <w:sz w:val="20"/>
              </w:rPr>
            </w:pPr>
            <w:r w:rsidRPr="00F94B28">
              <w:rPr>
                <w:sz w:val="20"/>
              </w:rPr>
              <w:t>3</w:t>
            </w:r>
            <w:r w:rsidR="00287835">
              <w:rPr>
                <w:sz w:val="20"/>
              </w:rPr>
              <w:t xml:space="preserve">, </w:t>
            </w:r>
            <w:r w:rsidRPr="00F94B28">
              <w:rPr>
                <w:sz w:val="20"/>
              </w:rPr>
              <w:t>0</w:t>
            </w:r>
          </w:p>
        </w:tc>
        <w:tc>
          <w:tcPr>
            <w:tcW w:w="1021" w:type="dxa"/>
          </w:tcPr>
          <w:p w:rsidR="00BA0D06" w:rsidRPr="00F94B28" w:rsidRDefault="00BA0D06" w:rsidP="00BA0D06">
            <w:pPr>
              <w:jc w:val="right"/>
              <w:rPr>
                <w:sz w:val="20"/>
              </w:rPr>
            </w:pPr>
            <w:r w:rsidRPr="00F94B28">
              <w:rPr>
                <w:sz w:val="20"/>
              </w:rPr>
              <w:t>3</w:t>
            </w:r>
            <w:r w:rsidR="00287835">
              <w:rPr>
                <w:sz w:val="20"/>
              </w:rPr>
              <w:t xml:space="preserve">, </w:t>
            </w:r>
            <w:r w:rsidRPr="00F94B28">
              <w:rPr>
                <w:sz w:val="20"/>
              </w:rPr>
              <w:t>0</w:t>
            </w:r>
          </w:p>
        </w:tc>
      </w:tr>
      <w:tr w:rsidR="00BA0D06" w:rsidRPr="00F94B28" w:rsidTr="00F94B28">
        <w:tc>
          <w:tcPr>
            <w:tcW w:w="4248" w:type="dxa"/>
          </w:tcPr>
          <w:p w:rsidR="00BA0D06" w:rsidRPr="00F94B28" w:rsidRDefault="00BA0D06" w:rsidP="00DE5BBB">
            <w:pPr>
              <w:rPr>
                <w:b/>
                <w:sz w:val="20"/>
              </w:rPr>
            </w:pPr>
            <w:r w:rsidRPr="00F94B28">
              <w:rPr>
                <w:b/>
                <w:sz w:val="20"/>
              </w:rPr>
              <w:t>Các nước đang phát triển</w:t>
            </w:r>
          </w:p>
        </w:tc>
        <w:tc>
          <w:tcPr>
            <w:tcW w:w="1020" w:type="dxa"/>
          </w:tcPr>
          <w:p w:rsidR="00BA0D06" w:rsidRPr="00F94B28" w:rsidRDefault="00BA0D06" w:rsidP="00BA0D06">
            <w:pPr>
              <w:jc w:val="right"/>
              <w:rPr>
                <w:b/>
                <w:sz w:val="20"/>
              </w:rPr>
            </w:pPr>
            <w:r w:rsidRPr="00F94B28">
              <w:rPr>
                <w:b/>
                <w:sz w:val="20"/>
              </w:rPr>
              <w:t>4</w:t>
            </w:r>
            <w:r w:rsidR="00287835">
              <w:rPr>
                <w:b/>
                <w:sz w:val="20"/>
              </w:rPr>
              <w:t xml:space="preserve">, </w:t>
            </w:r>
            <w:r w:rsidRPr="00F94B28">
              <w:rPr>
                <w:b/>
                <w:sz w:val="20"/>
              </w:rPr>
              <w:t>8</w:t>
            </w:r>
          </w:p>
        </w:tc>
        <w:tc>
          <w:tcPr>
            <w:tcW w:w="1020" w:type="dxa"/>
          </w:tcPr>
          <w:p w:rsidR="00BA0D06" w:rsidRPr="00F94B28" w:rsidRDefault="00BA0D06" w:rsidP="00BA0D06">
            <w:pPr>
              <w:jc w:val="right"/>
              <w:rPr>
                <w:b/>
                <w:sz w:val="20"/>
              </w:rPr>
            </w:pPr>
            <w:r w:rsidRPr="00F94B28">
              <w:rPr>
                <w:b/>
                <w:sz w:val="20"/>
              </w:rPr>
              <w:t>4</w:t>
            </w:r>
            <w:r w:rsidR="00287835">
              <w:rPr>
                <w:b/>
                <w:sz w:val="20"/>
              </w:rPr>
              <w:t xml:space="preserve">, </w:t>
            </w:r>
            <w:r w:rsidRPr="00F94B28">
              <w:rPr>
                <w:b/>
                <w:sz w:val="20"/>
              </w:rPr>
              <w:t>8</w:t>
            </w:r>
          </w:p>
        </w:tc>
        <w:tc>
          <w:tcPr>
            <w:tcW w:w="1021" w:type="dxa"/>
          </w:tcPr>
          <w:p w:rsidR="00BA0D06" w:rsidRPr="00F94B28" w:rsidRDefault="00BA0D06" w:rsidP="00BA0D06">
            <w:pPr>
              <w:jc w:val="right"/>
              <w:rPr>
                <w:b/>
                <w:sz w:val="20"/>
              </w:rPr>
            </w:pPr>
            <w:r w:rsidRPr="00F94B28">
              <w:rPr>
                <w:b/>
                <w:sz w:val="20"/>
              </w:rPr>
              <w:t>4</w:t>
            </w:r>
            <w:r w:rsidR="00287835">
              <w:rPr>
                <w:b/>
                <w:sz w:val="20"/>
              </w:rPr>
              <w:t xml:space="preserve">, </w:t>
            </w:r>
            <w:r w:rsidRPr="00F94B28">
              <w:rPr>
                <w:b/>
                <w:sz w:val="20"/>
              </w:rPr>
              <w:t>8</w:t>
            </w:r>
          </w:p>
        </w:tc>
        <w:tc>
          <w:tcPr>
            <w:tcW w:w="1020" w:type="dxa"/>
          </w:tcPr>
          <w:p w:rsidR="00BA0D06" w:rsidRPr="00F94B28" w:rsidRDefault="00BA0D06" w:rsidP="00BA0D06">
            <w:pPr>
              <w:jc w:val="right"/>
              <w:rPr>
                <w:b/>
                <w:sz w:val="20"/>
              </w:rPr>
            </w:pPr>
            <w:r w:rsidRPr="00F94B28">
              <w:rPr>
                <w:b/>
                <w:sz w:val="20"/>
              </w:rPr>
              <w:t>5</w:t>
            </w:r>
            <w:r w:rsidR="00287835">
              <w:rPr>
                <w:b/>
                <w:sz w:val="20"/>
              </w:rPr>
              <w:t xml:space="preserve">, </w:t>
            </w:r>
            <w:r w:rsidRPr="00F94B28">
              <w:rPr>
                <w:b/>
                <w:sz w:val="20"/>
              </w:rPr>
              <w:t>4</w:t>
            </w:r>
          </w:p>
        </w:tc>
        <w:tc>
          <w:tcPr>
            <w:tcW w:w="1021" w:type="dxa"/>
          </w:tcPr>
          <w:p w:rsidR="00BA0D06" w:rsidRPr="00F94B28" w:rsidRDefault="00BA0D06" w:rsidP="00BA0D06">
            <w:pPr>
              <w:jc w:val="right"/>
              <w:rPr>
                <w:b/>
                <w:sz w:val="20"/>
              </w:rPr>
            </w:pPr>
            <w:r w:rsidRPr="00F94B28">
              <w:rPr>
                <w:b/>
                <w:sz w:val="20"/>
              </w:rPr>
              <w:t>5</w:t>
            </w:r>
            <w:r w:rsidR="00287835">
              <w:rPr>
                <w:b/>
                <w:sz w:val="20"/>
              </w:rPr>
              <w:t xml:space="preserve">, </w:t>
            </w:r>
            <w:r w:rsidRPr="00F94B28">
              <w:rPr>
                <w:b/>
                <w:sz w:val="20"/>
              </w:rPr>
              <w:t>5</w:t>
            </w:r>
          </w:p>
        </w:tc>
      </w:tr>
      <w:tr w:rsidR="00BA0D06" w:rsidRPr="00F94B28" w:rsidTr="00F94B28">
        <w:tc>
          <w:tcPr>
            <w:tcW w:w="4248" w:type="dxa"/>
          </w:tcPr>
          <w:p w:rsidR="00BA0D06" w:rsidRPr="00F94B28" w:rsidRDefault="00731DA0" w:rsidP="00731DA0">
            <w:pPr>
              <w:tabs>
                <w:tab w:val="left" w:pos="263"/>
              </w:tabs>
              <w:rPr>
                <w:sz w:val="20"/>
              </w:rPr>
            </w:pPr>
            <w:r w:rsidRPr="00F94B28">
              <w:rPr>
                <w:sz w:val="20"/>
              </w:rPr>
              <w:tab/>
            </w:r>
            <w:r w:rsidR="00BA0D06" w:rsidRPr="00F94B28">
              <w:rPr>
                <w:sz w:val="20"/>
              </w:rPr>
              <w:t xml:space="preserve">Đông Á Thái Bình Dương </w:t>
            </w:r>
          </w:p>
        </w:tc>
        <w:tc>
          <w:tcPr>
            <w:tcW w:w="1020" w:type="dxa"/>
          </w:tcPr>
          <w:p w:rsidR="00BA0D06" w:rsidRPr="00F94B28" w:rsidRDefault="00BA0D06" w:rsidP="00BA0D06">
            <w:pPr>
              <w:jc w:val="right"/>
              <w:rPr>
                <w:sz w:val="20"/>
              </w:rPr>
            </w:pPr>
            <w:r w:rsidRPr="00F94B28">
              <w:rPr>
                <w:sz w:val="20"/>
              </w:rPr>
              <w:t>7</w:t>
            </w:r>
            <w:r w:rsidR="00287835">
              <w:rPr>
                <w:sz w:val="20"/>
              </w:rPr>
              <w:t xml:space="preserve">, </w:t>
            </w:r>
            <w:r w:rsidRPr="00F94B28">
              <w:rPr>
                <w:sz w:val="20"/>
              </w:rPr>
              <w:t>4</w:t>
            </w:r>
          </w:p>
        </w:tc>
        <w:tc>
          <w:tcPr>
            <w:tcW w:w="1020" w:type="dxa"/>
          </w:tcPr>
          <w:p w:rsidR="00BA0D06" w:rsidRPr="00F94B28" w:rsidRDefault="00BA0D06" w:rsidP="00BA0D06">
            <w:pPr>
              <w:jc w:val="right"/>
              <w:rPr>
                <w:sz w:val="20"/>
              </w:rPr>
            </w:pPr>
            <w:r w:rsidRPr="00F94B28">
              <w:rPr>
                <w:sz w:val="20"/>
              </w:rPr>
              <w:t>7</w:t>
            </w:r>
            <w:r w:rsidR="00287835">
              <w:rPr>
                <w:sz w:val="20"/>
              </w:rPr>
              <w:t xml:space="preserve">, </w:t>
            </w:r>
            <w:r w:rsidRPr="00F94B28">
              <w:rPr>
                <w:sz w:val="20"/>
              </w:rPr>
              <w:t>2</w:t>
            </w:r>
          </w:p>
        </w:tc>
        <w:tc>
          <w:tcPr>
            <w:tcW w:w="1021" w:type="dxa"/>
          </w:tcPr>
          <w:p w:rsidR="00BA0D06" w:rsidRPr="00F94B28" w:rsidRDefault="00BA0D06" w:rsidP="00BA0D06">
            <w:pPr>
              <w:jc w:val="right"/>
              <w:rPr>
                <w:sz w:val="20"/>
              </w:rPr>
            </w:pPr>
            <w:r w:rsidRPr="00F94B28">
              <w:rPr>
                <w:sz w:val="20"/>
              </w:rPr>
              <w:t>7</w:t>
            </w:r>
            <w:r w:rsidR="00287835">
              <w:rPr>
                <w:sz w:val="20"/>
              </w:rPr>
              <w:t xml:space="preserve">, </w:t>
            </w:r>
            <w:r w:rsidRPr="00F94B28">
              <w:rPr>
                <w:sz w:val="20"/>
              </w:rPr>
              <w:t>1</w:t>
            </w:r>
          </w:p>
        </w:tc>
        <w:tc>
          <w:tcPr>
            <w:tcW w:w="1020" w:type="dxa"/>
          </w:tcPr>
          <w:p w:rsidR="00BA0D06" w:rsidRPr="00F94B28" w:rsidRDefault="00BA0D06" w:rsidP="00BA0D06">
            <w:pPr>
              <w:jc w:val="right"/>
              <w:rPr>
                <w:sz w:val="20"/>
              </w:rPr>
            </w:pPr>
            <w:r w:rsidRPr="00F94B28">
              <w:rPr>
                <w:sz w:val="20"/>
              </w:rPr>
              <w:t>7</w:t>
            </w:r>
            <w:r w:rsidR="00287835">
              <w:rPr>
                <w:sz w:val="20"/>
              </w:rPr>
              <w:t xml:space="preserve">, </w:t>
            </w:r>
            <w:r w:rsidRPr="00F94B28">
              <w:rPr>
                <w:sz w:val="20"/>
              </w:rPr>
              <w:t>1</w:t>
            </w:r>
          </w:p>
        </w:tc>
        <w:tc>
          <w:tcPr>
            <w:tcW w:w="1021" w:type="dxa"/>
          </w:tcPr>
          <w:p w:rsidR="00BA0D06" w:rsidRPr="00F94B28" w:rsidRDefault="00BA0D06" w:rsidP="00BA0D06">
            <w:pPr>
              <w:jc w:val="right"/>
              <w:rPr>
                <w:sz w:val="20"/>
              </w:rPr>
            </w:pPr>
            <w:r w:rsidRPr="00F94B28">
              <w:rPr>
                <w:sz w:val="20"/>
              </w:rPr>
              <w:t>7</w:t>
            </w:r>
            <w:r w:rsidR="00287835">
              <w:rPr>
                <w:sz w:val="20"/>
              </w:rPr>
              <w:t xml:space="preserve">, </w:t>
            </w:r>
            <w:r w:rsidRPr="00F94B28">
              <w:rPr>
                <w:sz w:val="20"/>
              </w:rPr>
              <w:t>0</w:t>
            </w:r>
          </w:p>
        </w:tc>
      </w:tr>
      <w:tr w:rsidR="00BA0D06" w:rsidRPr="00F94B28" w:rsidTr="00F94B28">
        <w:tc>
          <w:tcPr>
            <w:tcW w:w="4248" w:type="dxa"/>
          </w:tcPr>
          <w:p w:rsidR="00BA0D06" w:rsidRPr="00F94B28" w:rsidRDefault="00731DA0" w:rsidP="00731DA0">
            <w:pPr>
              <w:tabs>
                <w:tab w:val="left" w:pos="263"/>
              </w:tabs>
              <w:rPr>
                <w:sz w:val="20"/>
              </w:rPr>
            </w:pPr>
            <w:r w:rsidRPr="00F94B28">
              <w:rPr>
                <w:sz w:val="20"/>
              </w:rPr>
              <w:tab/>
            </w:r>
            <w:r w:rsidR="00BA0D06" w:rsidRPr="00F94B28">
              <w:rPr>
                <w:sz w:val="20"/>
              </w:rPr>
              <w:t>Châu Âu và Trung Á</w:t>
            </w:r>
          </w:p>
        </w:tc>
        <w:tc>
          <w:tcPr>
            <w:tcW w:w="1020" w:type="dxa"/>
          </w:tcPr>
          <w:p w:rsidR="00BA0D06" w:rsidRPr="00F94B28" w:rsidRDefault="00BA0D06" w:rsidP="00BA0D06">
            <w:pPr>
              <w:jc w:val="right"/>
              <w:rPr>
                <w:sz w:val="20"/>
              </w:rPr>
            </w:pPr>
            <w:r w:rsidRPr="00F94B28">
              <w:rPr>
                <w:sz w:val="20"/>
              </w:rPr>
              <w:t>1</w:t>
            </w:r>
            <w:r w:rsidR="00287835">
              <w:rPr>
                <w:sz w:val="20"/>
              </w:rPr>
              <w:t xml:space="preserve">, </w:t>
            </w:r>
            <w:r w:rsidRPr="00F94B28">
              <w:rPr>
                <w:sz w:val="20"/>
              </w:rPr>
              <w:t>9</w:t>
            </w:r>
          </w:p>
        </w:tc>
        <w:tc>
          <w:tcPr>
            <w:tcW w:w="1020" w:type="dxa"/>
          </w:tcPr>
          <w:p w:rsidR="00BA0D06" w:rsidRPr="00F94B28" w:rsidRDefault="00BA0D06" w:rsidP="00BA0D06">
            <w:pPr>
              <w:jc w:val="right"/>
              <w:rPr>
                <w:sz w:val="20"/>
              </w:rPr>
            </w:pPr>
            <w:r w:rsidRPr="00F94B28">
              <w:rPr>
                <w:sz w:val="20"/>
              </w:rPr>
              <w:t>3</w:t>
            </w:r>
            <w:r w:rsidR="00287835">
              <w:rPr>
                <w:sz w:val="20"/>
              </w:rPr>
              <w:t xml:space="preserve">, </w:t>
            </w:r>
            <w:r w:rsidRPr="00F94B28">
              <w:rPr>
                <w:sz w:val="20"/>
              </w:rPr>
              <w:t>6</w:t>
            </w:r>
          </w:p>
        </w:tc>
        <w:tc>
          <w:tcPr>
            <w:tcW w:w="1021" w:type="dxa"/>
          </w:tcPr>
          <w:p w:rsidR="00BA0D06" w:rsidRPr="00F94B28" w:rsidRDefault="00BA0D06" w:rsidP="00BA0D06">
            <w:pPr>
              <w:jc w:val="right"/>
              <w:rPr>
                <w:sz w:val="20"/>
              </w:rPr>
            </w:pPr>
            <w:r w:rsidRPr="00F94B28">
              <w:rPr>
                <w:sz w:val="20"/>
              </w:rPr>
              <w:t>2</w:t>
            </w:r>
            <w:r w:rsidR="00287835">
              <w:rPr>
                <w:sz w:val="20"/>
              </w:rPr>
              <w:t xml:space="preserve">, </w:t>
            </w:r>
            <w:r w:rsidRPr="00F94B28">
              <w:rPr>
                <w:sz w:val="20"/>
              </w:rPr>
              <w:t>4</w:t>
            </w:r>
          </w:p>
        </w:tc>
        <w:tc>
          <w:tcPr>
            <w:tcW w:w="1020" w:type="dxa"/>
          </w:tcPr>
          <w:p w:rsidR="00BA0D06" w:rsidRPr="00F94B28" w:rsidRDefault="00BA0D06" w:rsidP="00BA0D06">
            <w:pPr>
              <w:jc w:val="right"/>
              <w:rPr>
                <w:sz w:val="20"/>
              </w:rPr>
            </w:pPr>
            <w:r w:rsidRPr="00F94B28">
              <w:rPr>
                <w:sz w:val="20"/>
              </w:rPr>
              <w:t>3</w:t>
            </w:r>
            <w:r w:rsidR="00287835">
              <w:rPr>
                <w:sz w:val="20"/>
              </w:rPr>
              <w:t xml:space="preserve">, </w:t>
            </w:r>
            <w:r w:rsidRPr="00F94B28">
              <w:rPr>
                <w:sz w:val="20"/>
              </w:rPr>
              <w:t>7</w:t>
            </w:r>
          </w:p>
        </w:tc>
        <w:tc>
          <w:tcPr>
            <w:tcW w:w="1021" w:type="dxa"/>
          </w:tcPr>
          <w:p w:rsidR="00BA0D06" w:rsidRPr="00F94B28" w:rsidRDefault="00BA0D06" w:rsidP="00BA0D06">
            <w:pPr>
              <w:jc w:val="right"/>
              <w:rPr>
                <w:sz w:val="20"/>
              </w:rPr>
            </w:pPr>
            <w:r w:rsidRPr="00F94B28">
              <w:rPr>
                <w:sz w:val="20"/>
              </w:rPr>
              <w:t>4</w:t>
            </w:r>
            <w:r w:rsidR="00287835">
              <w:rPr>
                <w:sz w:val="20"/>
              </w:rPr>
              <w:t xml:space="preserve">, </w:t>
            </w:r>
            <w:r w:rsidRPr="00F94B28">
              <w:rPr>
                <w:sz w:val="20"/>
              </w:rPr>
              <w:t>0</w:t>
            </w:r>
          </w:p>
        </w:tc>
      </w:tr>
      <w:tr w:rsidR="00BA0D06" w:rsidRPr="00F94B28" w:rsidTr="00F94B28">
        <w:tc>
          <w:tcPr>
            <w:tcW w:w="4248" w:type="dxa"/>
          </w:tcPr>
          <w:p w:rsidR="00BA0D06" w:rsidRPr="00F94B28" w:rsidRDefault="00731DA0" w:rsidP="00731DA0">
            <w:pPr>
              <w:tabs>
                <w:tab w:val="left" w:pos="263"/>
              </w:tabs>
              <w:rPr>
                <w:sz w:val="20"/>
              </w:rPr>
            </w:pPr>
            <w:r w:rsidRPr="00F94B28">
              <w:rPr>
                <w:sz w:val="20"/>
              </w:rPr>
              <w:tab/>
            </w:r>
            <w:r w:rsidR="00BA0D06" w:rsidRPr="00F94B28">
              <w:rPr>
                <w:sz w:val="20"/>
              </w:rPr>
              <w:t>Mỹ La tinh và Ca-ri-bê</w:t>
            </w:r>
          </w:p>
        </w:tc>
        <w:tc>
          <w:tcPr>
            <w:tcW w:w="1020" w:type="dxa"/>
          </w:tcPr>
          <w:p w:rsidR="00BA0D06" w:rsidRPr="00F94B28" w:rsidRDefault="00BA0D06" w:rsidP="00BA0D06">
            <w:pPr>
              <w:jc w:val="right"/>
              <w:rPr>
                <w:sz w:val="20"/>
              </w:rPr>
            </w:pPr>
            <w:r w:rsidRPr="00F94B28">
              <w:rPr>
                <w:sz w:val="20"/>
              </w:rPr>
              <w:t>2</w:t>
            </w:r>
            <w:r w:rsidR="00287835">
              <w:rPr>
                <w:sz w:val="20"/>
              </w:rPr>
              <w:t xml:space="preserve">, </w:t>
            </w:r>
            <w:r w:rsidRPr="00F94B28">
              <w:rPr>
                <w:sz w:val="20"/>
              </w:rPr>
              <w:t>6</w:t>
            </w:r>
          </w:p>
        </w:tc>
        <w:tc>
          <w:tcPr>
            <w:tcW w:w="1020" w:type="dxa"/>
          </w:tcPr>
          <w:p w:rsidR="00BA0D06" w:rsidRPr="00F94B28" w:rsidRDefault="00BA0D06" w:rsidP="00BA0D06">
            <w:pPr>
              <w:jc w:val="right"/>
              <w:rPr>
                <w:sz w:val="20"/>
              </w:rPr>
            </w:pPr>
            <w:r w:rsidRPr="00F94B28">
              <w:rPr>
                <w:sz w:val="20"/>
              </w:rPr>
              <w:t>2</w:t>
            </w:r>
            <w:r w:rsidR="00287835">
              <w:rPr>
                <w:sz w:val="20"/>
              </w:rPr>
              <w:t xml:space="preserve">, </w:t>
            </w:r>
            <w:r w:rsidRPr="00F94B28">
              <w:rPr>
                <w:sz w:val="20"/>
              </w:rPr>
              <w:t>4</w:t>
            </w:r>
          </w:p>
        </w:tc>
        <w:tc>
          <w:tcPr>
            <w:tcW w:w="1021" w:type="dxa"/>
          </w:tcPr>
          <w:p w:rsidR="00BA0D06" w:rsidRPr="00F94B28" w:rsidRDefault="00BA0D06" w:rsidP="00BA0D06">
            <w:pPr>
              <w:jc w:val="right"/>
              <w:rPr>
                <w:sz w:val="20"/>
              </w:rPr>
            </w:pPr>
            <w:r w:rsidRPr="00F94B28">
              <w:rPr>
                <w:sz w:val="20"/>
              </w:rPr>
              <w:t>1</w:t>
            </w:r>
            <w:r w:rsidR="00287835">
              <w:rPr>
                <w:sz w:val="20"/>
              </w:rPr>
              <w:t xml:space="preserve">, </w:t>
            </w:r>
            <w:r w:rsidRPr="00F94B28">
              <w:rPr>
                <w:sz w:val="20"/>
              </w:rPr>
              <w:t>9</w:t>
            </w:r>
          </w:p>
        </w:tc>
        <w:tc>
          <w:tcPr>
            <w:tcW w:w="1020" w:type="dxa"/>
          </w:tcPr>
          <w:p w:rsidR="00BA0D06" w:rsidRPr="00F94B28" w:rsidRDefault="00BA0D06" w:rsidP="00BA0D06">
            <w:pPr>
              <w:jc w:val="right"/>
              <w:rPr>
                <w:sz w:val="20"/>
              </w:rPr>
            </w:pPr>
            <w:r w:rsidRPr="00F94B28">
              <w:rPr>
                <w:sz w:val="20"/>
              </w:rPr>
              <w:t>2</w:t>
            </w:r>
            <w:r w:rsidR="00287835">
              <w:rPr>
                <w:sz w:val="20"/>
              </w:rPr>
              <w:t xml:space="preserve">, </w:t>
            </w:r>
            <w:r w:rsidRPr="00F94B28">
              <w:rPr>
                <w:sz w:val="20"/>
              </w:rPr>
              <w:t>9</w:t>
            </w:r>
          </w:p>
        </w:tc>
        <w:tc>
          <w:tcPr>
            <w:tcW w:w="1021" w:type="dxa"/>
          </w:tcPr>
          <w:p w:rsidR="00BA0D06" w:rsidRPr="00F94B28" w:rsidRDefault="00BA0D06" w:rsidP="00BA0D06">
            <w:pPr>
              <w:jc w:val="right"/>
              <w:rPr>
                <w:sz w:val="20"/>
              </w:rPr>
            </w:pPr>
            <w:r w:rsidRPr="00F94B28">
              <w:rPr>
                <w:sz w:val="20"/>
              </w:rPr>
              <w:t>3</w:t>
            </w:r>
            <w:r w:rsidR="00287835">
              <w:rPr>
                <w:sz w:val="20"/>
              </w:rPr>
              <w:t xml:space="preserve">, </w:t>
            </w:r>
            <w:r w:rsidRPr="00F94B28">
              <w:rPr>
                <w:sz w:val="20"/>
              </w:rPr>
              <w:t>5</w:t>
            </w:r>
          </w:p>
        </w:tc>
      </w:tr>
      <w:tr w:rsidR="00BA0D06" w:rsidRPr="00F94B28" w:rsidTr="00F94B28">
        <w:tc>
          <w:tcPr>
            <w:tcW w:w="4248" w:type="dxa"/>
          </w:tcPr>
          <w:p w:rsidR="00BA0D06" w:rsidRPr="00F94B28" w:rsidRDefault="00731DA0" w:rsidP="00731DA0">
            <w:pPr>
              <w:tabs>
                <w:tab w:val="left" w:pos="263"/>
              </w:tabs>
              <w:rPr>
                <w:sz w:val="20"/>
              </w:rPr>
            </w:pPr>
            <w:r w:rsidRPr="00F94B28">
              <w:rPr>
                <w:sz w:val="20"/>
              </w:rPr>
              <w:tab/>
            </w:r>
            <w:r w:rsidR="00BA0D06" w:rsidRPr="00F94B28">
              <w:rPr>
                <w:sz w:val="20"/>
              </w:rPr>
              <w:t>Trung Đông và Bắc Phi</w:t>
            </w:r>
          </w:p>
        </w:tc>
        <w:tc>
          <w:tcPr>
            <w:tcW w:w="1020" w:type="dxa"/>
          </w:tcPr>
          <w:p w:rsidR="00BA0D06" w:rsidRPr="00F94B28" w:rsidRDefault="00BA0D06" w:rsidP="00BA0D06">
            <w:pPr>
              <w:jc w:val="right"/>
              <w:rPr>
                <w:sz w:val="20"/>
              </w:rPr>
            </w:pPr>
            <w:r w:rsidRPr="00F94B28">
              <w:rPr>
                <w:sz w:val="20"/>
              </w:rPr>
              <w:t>0</w:t>
            </w:r>
            <w:r w:rsidR="00287835">
              <w:rPr>
                <w:sz w:val="20"/>
              </w:rPr>
              <w:t xml:space="preserve">, </w:t>
            </w:r>
            <w:r w:rsidRPr="00F94B28">
              <w:rPr>
                <w:sz w:val="20"/>
              </w:rPr>
              <w:t>6</w:t>
            </w:r>
          </w:p>
        </w:tc>
        <w:tc>
          <w:tcPr>
            <w:tcW w:w="1020" w:type="dxa"/>
          </w:tcPr>
          <w:p w:rsidR="00BA0D06" w:rsidRPr="00F94B28" w:rsidRDefault="00BA0D06" w:rsidP="00BA0D06">
            <w:pPr>
              <w:jc w:val="right"/>
              <w:rPr>
                <w:sz w:val="20"/>
              </w:rPr>
            </w:pPr>
            <w:r w:rsidRPr="00F94B28">
              <w:rPr>
                <w:sz w:val="20"/>
              </w:rPr>
              <w:t>-0</w:t>
            </w:r>
            <w:r w:rsidR="00287835">
              <w:rPr>
                <w:sz w:val="20"/>
              </w:rPr>
              <w:t xml:space="preserve">, </w:t>
            </w:r>
            <w:r w:rsidRPr="00F94B28">
              <w:rPr>
                <w:sz w:val="20"/>
              </w:rPr>
              <w:t>1</w:t>
            </w:r>
          </w:p>
        </w:tc>
        <w:tc>
          <w:tcPr>
            <w:tcW w:w="1021" w:type="dxa"/>
          </w:tcPr>
          <w:p w:rsidR="00BA0D06" w:rsidRPr="00F94B28" w:rsidRDefault="00BA0D06" w:rsidP="00BA0D06">
            <w:pPr>
              <w:jc w:val="right"/>
              <w:rPr>
                <w:sz w:val="20"/>
              </w:rPr>
            </w:pPr>
            <w:r w:rsidRPr="00F94B28">
              <w:rPr>
                <w:sz w:val="20"/>
              </w:rPr>
              <w:t>1</w:t>
            </w:r>
            <w:r w:rsidR="00287835">
              <w:rPr>
                <w:sz w:val="20"/>
              </w:rPr>
              <w:t xml:space="preserve">, </w:t>
            </w:r>
            <w:r w:rsidRPr="00F94B28">
              <w:rPr>
                <w:sz w:val="20"/>
              </w:rPr>
              <w:t>9</w:t>
            </w:r>
          </w:p>
        </w:tc>
        <w:tc>
          <w:tcPr>
            <w:tcW w:w="1020" w:type="dxa"/>
          </w:tcPr>
          <w:p w:rsidR="00BA0D06" w:rsidRPr="00F94B28" w:rsidRDefault="00BA0D06" w:rsidP="00BA0D06">
            <w:pPr>
              <w:jc w:val="right"/>
              <w:rPr>
                <w:sz w:val="20"/>
              </w:rPr>
            </w:pPr>
            <w:r w:rsidRPr="00F94B28">
              <w:rPr>
                <w:sz w:val="20"/>
              </w:rPr>
              <w:t>3</w:t>
            </w:r>
            <w:r w:rsidR="00287835">
              <w:rPr>
                <w:sz w:val="20"/>
              </w:rPr>
              <w:t xml:space="preserve">, </w:t>
            </w:r>
            <w:r w:rsidRPr="00F94B28">
              <w:rPr>
                <w:sz w:val="20"/>
              </w:rPr>
              <w:t>6</w:t>
            </w:r>
          </w:p>
        </w:tc>
        <w:tc>
          <w:tcPr>
            <w:tcW w:w="1021" w:type="dxa"/>
          </w:tcPr>
          <w:p w:rsidR="00BA0D06" w:rsidRPr="00F94B28" w:rsidRDefault="00BA0D06" w:rsidP="00BA0D06">
            <w:pPr>
              <w:jc w:val="right"/>
              <w:rPr>
                <w:sz w:val="20"/>
              </w:rPr>
            </w:pPr>
            <w:r w:rsidRPr="00F94B28">
              <w:rPr>
                <w:sz w:val="20"/>
              </w:rPr>
              <w:t>3</w:t>
            </w:r>
            <w:r w:rsidR="00287835">
              <w:rPr>
                <w:sz w:val="20"/>
              </w:rPr>
              <w:t xml:space="preserve">, </w:t>
            </w:r>
            <w:r w:rsidRPr="00F94B28">
              <w:rPr>
                <w:sz w:val="20"/>
              </w:rPr>
              <w:t>5</w:t>
            </w:r>
          </w:p>
        </w:tc>
      </w:tr>
      <w:tr w:rsidR="00BA0D06" w:rsidRPr="00F94B28" w:rsidTr="00F94B28">
        <w:tc>
          <w:tcPr>
            <w:tcW w:w="4248" w:type="dxa"/>
          </w:tcPr>
          <w:p w:rsidR="00BA0D06" w:rsidRPr="00F94B28" w:rsidRDefault="00731DA0" w:rsidP="00731DA0">
            <w:pPr>
              <w:tabs>
                <w:tab w:val="left" w:pos="263"/>
              </w:tabs>
              <w:rPr>
                <w:sz w:val="20"/>
              </w:rPr>
            </w:pPr>
            <w:r w:rsidRPr="00F94B28">
              <w:rPr>
                <w:sz w:val="20"/>
              </w:rPr>
              <w:tab/>
            </w:r>
            <w:r w:rsidR="00BA0D06" w:rsidRPr="00F94B28">
              <w:rPr>
                <w:sz w:val="20"/>
              </w:rPr>
              <w:t>Nam Á</w:t>
            </w:r>
          </w:p>
        </w:tc>
        <w:tc>
          <w:tcPr>
            <w:tcW w:w="1020" w:type="dxa"/>
          </w:tcPr>
          <w:p w:rsidR="00BA0D06" w:rsidRPr="00F94B28" w:rsidRDefault="00BA0D06" w:rsidP="00BA0D06">
            <w:pPr>
              <w:jc w:val="right"/>
              <w:rPr>
                <w:sz w:val="20"/>
              </w:rPr>
            </w:pPr>
            <w:r w:rsidRPr="00F94B28">
              <w:rPr>
                <w:sz w:val="20"/>
              </w:rPr>
              <w:t>5</w:t>
            </w:r>
            <w:r w:rsidR="00287835">
              <w:rPr>
                <w:sz w:val="20"/>
              </w:rPr>
              <w:t xml:space="preserve">, </w:t>
            </w:r>
            <w:r w:rsidRPr="00F94B28">
              <w:rPr>
                <w:sz w:val="20"/>
              </w:rPr>
              <w:t>0</w:t>
            </w:r>
          </w:p>
        </w:tc>
        <w:tc>
          <w:tcPr>
            <w:tcW w:w="1020" w:type="dxa"/>
          </w:tcPr>
          <w:p w:rsidR="00BA0D06" w:rsidRPr="00F94B28" w:rsidRDefault="00BA0D06" w:rsidP="00BA0D06">
            <w:pPr>
              <w:jc w:val="right"/>
              <w:rPr>
                <w:sz w:val="20"/>
              </w:rPr>
            </w:pPr>
            <w:r w:rsidRPr="00F94B28">
              <w:rPr>
                <w:sz w:val="20"/>
              </w:rPr>
              <w:t>4</w:t>
            </w:r>
            <w:r w:rsidR="00287835">
              <w:rPr>
                <w:sz w:val="20"/>
              </w:rPr>
              <w:t xml:space="preserve">, </w:t>
            </w:r>
            <w:r w:rsidRPr="00F94B28">
              <w:rPr>
                <w:sz w:val="20"/>
              </w:rPr>
              <w:t>7</w:t>
            </w:r>
          </w:p>
        </w:tc>
        <w:tc>
          <w:tcPr>
            <w:tcW w:w="1021" w:type="dxa"/>
          </w:tcPr>
          <w:p w:rsidR="00BA0D06" w:rsidRPr="00F94B28" w:rsidRDefault="00BA0D06" w:rsidP="00BA0D06">
            <w:pPr>
              <w:jc w:val="right"/>
              <w:rPr>
                <w:sz w:val="20"/>
              </w:rPr>
            </w:pPr>
            <w:r w:rsidRPr="00F94B28">
              <w:rPr>
                <w:sz w:val="20"/>
              </w:rPr>
              <w:t>5</w:t>
            </w:r>
            <w:r w:rsidR="00287835">
              <w:rPr>
                <w:sz w:val="20"/>
              </w:rPr>
              <w:t xml:space="preserve">, </w:t>
            </w:r>
            <w:r w:rsidRPr="00F94B28">
              <w:rPr>
                <w:sz w:val="20"/>
              </w:rPr>
              <w:t>3</w:t>
            </w:r>
          </w:p>
        </w:tc>
        <w:tc>
          <w:tcPr>
            <w:tcW w:w="1020" w:type="dxa"/>
          </w:tcPr>
          <w:p w:rsidR="00BA0D06" w:rsidRPr="00F94B28" w:rsidRDefault="00BA0D06" w:rsidP="00BA0D06">
            <w:pPr>
              <w:jc w:val="right"/>
              <w:rPr>
                <w:sz w:val="20"/>
              </w:rPr>
            </w:pPr>
            <w:r w:rsidRPr="00F94B28">
              <w:rPr>
                <w:sz w:val="20"/>
              </w:rPr>
              <w:t>5</w:t>
            </w:r>
            <w:r w:rsidR="00287835">
              <w:rPr>
                <w:sz w:val="20"/>
              </w:rPr>
              <w:t xml:space="preserve">, </w:t>
            </w:r>
            <w:r w:rsidRPr="00F94B28">
              <w:rPr>
                <w:sz w:val="20"/>
              </w:rPr>
              <w:t>9</w:t>
            </w:r>
          </w:p>
        </w:tc>
        <w:tc>
          <w:tcPr>
            <w:tcW w:w="1021" w:type="dxa"/>
          </w:tcPr>
          <w:p w:rsidR="00BA0D06" w:rsidRPr="00F94B28" w:rsidRDefault="00BA0D06" w:rsidP="00BA0D06">
            <w:pPr>
              <w:jc w:val="right"/>
              <w:rPr>
                <w:sz w:val="20"/>
              </w:rPr>
            </w:pPr>
            <w:r w:rsidRPr="00F94B28">
              <w:rPr>
                <w:sz w:val="20"/>
              </w:rPr>
              <w:t>6</w:t>
            </w:r>
            <w:r w:rsidR="00287835">
              <w:rPr>
                <w:sz w:val="20"/>
              </w:rPr>
              <w:t xml:space="preserve">, </w:t>
            </w:r>
            <w:r w:rsidRPr="00F94B28">
              <w:rPr>
                <w:sz w:val="20"/>
              </w:rPr>
              <w:t>3</w:t>
            </w:r>
          </w:p>
        </w:tc>
      </w:tr>
      <w:tr w:rsidR="00BA0D06" w:rsidRPr="00F94B28" w:rsidTr="00F94B28">
        <w:tc>
          <w:tcPr>
            <w:tcW w:w="4248" w:type="dxa"/>
            <w:tcBorders>
              <w:bottom w:val="single" w:sz="4" w:space="0" w:color="auto"/>
            </w:tcBorders>
          </w:tcPr>
          <w:p w:rsidR="00BA0D06" w:rsidRPr="00F94B28" w:rsidRDefault="00731DA0" w:rsidP="00731DA0">
            <w:pPr>
              <w:tabs>
                <w:tab w:val="left" w:pos="263"/>
              </w:tabs>
              <w:rPr>
                <w:sz w:val="20"/>
              </w:rPr>
            </w:pPr>
            <w:r w:rsidRPr="00F94B28">
              <w:rPr>
                <w:sz w:val="20"/>
              </w:rPr>
              <w:tab/>
            </w:r>
            <w:r w:rsidR="00BA0D06" w:rsidRPr="00F94B28">
              <w:rPr>
                <w:sz w:val="20"/>
              </w:rPr>
              <w:t>Hạ Sa-ha-ra</w:t>
            </w:r>
          </w:p>
        </w:tc>
        <w:tc>
          <w:tcPr>
            <w:tcW w:w="1020" w:type="dxa"/>
            <w:tcBorders>
              <w:bottom w:val="single" w:sz="4" w:space="0" w:color="auto"/>
            </w:tcBorders>
          </w:tcPr>
          <w:p w:rsidR="00BA0D06" w:rsidRPr="00F94B28" w:rsidRDefault="00BA0D06" w:rsidP="00BA0D06">
            <w:pPr>
              <w:jc w:val="right"/>
              <w:rPr>
                <w:sz w:val="20"/>
              </w:rPr>
            </w:pPr>
            <w:r w:rsidRPr="00F94B28">
              <w:rPr>
                <w:sz w:val="20"/>
              </w:rPr>
              <w:t>3</w:t>
            </w:r>
            <w:r w:rsidR="00287835">
              <w:rPr>
                <w:sz w:val="20"/>
              </w:rPr>
              <w:t xml:space="preserve">, </w:t>
            </w:r>
            <w:r w:rsidRPr="00F94B28">
              <w:rPr>
                <w:sz w:val="20"/>
              </w:rPr>
              <w:t>7</w:t>
            </w:r>
          </w:p>
        </w:tc>
        <w:tc>
          <w:tcPr>
            <w:tcW w:w="1020" w:type="dxa"/>
            <w:tcBorders>
              <w:bottom w:val="single" w:sz="4" w:space="0" w:color="auto"/>
            </w:tcBorders>
          </w:tcPr>
          <w:p w:rsidR="00BA0D06" w:rsidRPr="00F94B28" w:rsidRDefault="00BA0D06" w:rsidP="00BA0D06">
            <w:pPr>
              <w:jc w:val="right"/>
              <w:rPr>
                <w:sz w:val="20"/>
              </w:rPr>
            </w:pPr>
            <w:r w:rsidRPr="00F94B28">
              <w:rPr>
                <w:sz w:val="20"/>
              </w:rPr>
              <w:t>4</w:t>
            </w:r>
            <w:r w:rsidR="00287835">
              <w:rPr>
                <w:sz w:val="20"/>
              </w:rPr>
              <w:t xml:space="preserve">, </w:t>
            </w:r>
            <w:r w:rsidRPr="00F94B28">
              <w:rPr>
                <w:sz w:val="20"/>
              </w:rPr>
              <w:t>7</w:t>
            </w:r>
          </w:p>
        </w:tc>
        <w:tc>
          <w:tcPr>
            <w:tcW w:w="1021" w:type="dxa"/>
            <w:tcBorders>
              <w:bottom w:val="single" w:sz="4" w:space="0" w:color="auto"/>
            </w:tcBorders>
          </w:tcPr>
          <w:p w:rsidR="00BA0D06" w:rsidRPr="00F94B28" w:rsidRDefault="00BA0D06" w:rsidP="00BA0D06">
            <w:pPr>
              <w:jc w:val="right"/>
              <w:rPr>
                <w:sz w:val="20"/>
              </w:rPr>
            </w:pPr>
            <w:r w:rsidRPr="00F94B28">
              <w:rPr>
                <w:sz w:val="20"/>
              </w:rPr>
              <w:t>4</w:t>
            </w:r>
            <w:r w:rsidR="00287835">
              <w:rPr>
                <w:sz w:val="20"/>
              </w:rPr>
              <w:t xml:space="preserve">, </w:t>
            </w:r>
            <w:r w:rsidRPr="00F94B28">
              <w:rPr>
                <w:sz w:val="20"/>
              </w:rPr>
              <w:t>7</w:t>
            </w:r>
          </w:p>
        </w:tc>
        <w:tc>
          <w:tcPr>
            <w:tcW w:w="1020" w:type="dxa"/>
            <w:tcBorders>
              <w:bottom w:val="single" w:sz="4" w:space="0" w:color="auto"/>
            </w:tcBorders>
          </w:tcPr>
          <w:p w:rsidR="00BA0D06" w:rsidRPr="00F94B28" w:rsidRDefault="00BA0D06" w:rsidP="00BA0D06">
            <w:pPr>
              <w:jc w:val="right"/>
              <w:rPr>
                <w:sz w:val="20"/>
              </w:rPr>
            </w:pPr>
            <w:r w:rsidRPr="00F94B28">
              <w:rPr>
                <w:sz w:val="20"/>
              </w:rPr>
              <w:t>5</w:t>
            </w:r>
            <w:r w:rsidR="00287835">
              <w:rPr>
                <w:sz w:val="20"/>
              </w:rPr>
              <w:t xml:space="preserve">, </w:t>
            </w:r>
            <w:r w:rsidRPr="00F94B28">
              <w:rPr>
                <w:sz w:val="20"/>
              </w:rPr>
              <w:t>1</w:t>
            </w:r>
          </w:p>
        </w:tc>
        <w:tc>
          <w:tcPr>
            <w:tcW w:w="1021" w:type="dxa"/>
            <w:tcBorders>
              <w:bottom w:val="single" w:sz="4" w:space="0" w:color="auto"/>
            </w:tcBorders>
          </w:tcPr>
          <w:p w:rsidR="00BA0D06" w:rsidRPr="00F94B28" w:rsidRDefault="00BA0D06" w:rsidP="00BA0D06">
            <w:pPr>
              <w:jc w:val="right"/>
              <w:rPr>
                <w:sz w:val="20"/>
              </w:rPr>
            </w:pPr>
            <w:r w:rsidRPr="00F94B28">
              <w:rPr>
                <w:sz w:val="20"/>
              </w:rPr>
              <w:t>5</w:t>
            </w:r>
            <w:r w:rsidR="00287835">
              <w:rPr>
                <w:sz w:val="20"/>
              </w:rPr>
              <w:t xml:space="preserve">, </w:t>
            </w:r>
            <w:r w:rsidRPr="00F94B28">
              <w:rPr>
                <w:sz w:val="20"/>
              </w:rPr>
              <w:t>1</w:t>
            </w:r>
          </w:p>
        </w:tc>
      </w:tr>
    </w:tbl>
    <w:p w:rsidR="00F94B28" w:rsidRDefault="00F94B28" w:rsidP="00BA0D06"/>
    <w:p w:rsidR="00C9368C" w:rsidRDefault="006C66E2" w:rsidP="00BA0D06">
      <w:r>
        <w:t>Nguồn: Ngân hàng Thế giới</w:t>
      </w:r>
    </w:p>
    <w:p w:rsidR="006C66E2" w:rsidRDefault="006C66E2" w:rsidP="00BA0D06">
      <w:r>
        <w:t>e = ước lượng; f =dự báo</w:t>
      </w:r>
    </w:p>
    <w:sectPr w:rsidR="006C66E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F21" w:rsidRDefault="00C01F21" w:rsidP="00731DA0">
      <w:pPr>
        <w:spacing w:after="0" w:line="240" w:lineRule="auto"/>
      </w:pPr>
      <w:r>
        <w:separator/>
      </w:r>
    </w:p>
  </w:endnote>
  <w:endnote w:type="continuationSeparator" w:id="0">
    <w:p w:rsidR="00C01F21" w:rsidRDefault="00C01F21" w:rsidP="00731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F21" w:rsidRDefault="00C01F21" w:rsidP="00731DA0">
      <w:pPr>
        <w:spacing w:after="0" w:line="240" w:lineRule="auto"/>
      </w:pPr>
      <w:r>
        <w:separator/>
      </w:r>
    </w:p>
  </w:footnote>
  <w:footnote w:type="continuationSeparator" w:id="0">
    <w:p w:rsidR="00C01F21" w:rsidRDefault="00C01F21" w:rsidP="00731DA0">
      <w:pPr>
        <w:spacing w:after="0" w:line="240" w:lineRule="auto"/>
      </w:pPr>
      <w:r>
        <w:continuationSeparator/>
      </w:r>
    </w:p>
  </w:footnote>
  <w:footnote w:id="1">
    <w:p w:rsidR="00731DA0" w:rsidRDefault="00731DA0">
      <w:pPr>
        <w:pStyle w:val="FootnoteText"/>
      </w:pPr>
      <w:r>
        <w:rPr>
          <w:rStyle w:val="FootnoteReference"/>
        </w:rPr>
        <w:footnoteRef/>
      </w:r>
      <w:r>
        <w:t xml:space="preserve"> Giá trung bình sàn giao dịch </w:t>
      </w:r>
      <w:r w:rsidRPr="00731DA0">
        <w:t xml:space="preserve">Dubai, Brent </w:t>
      </w:r>
      <w:r>
        <w:t>và</w:t>
      </w:r>
      <w:r w:rsidRPr="00731DA0">
        <w:t xml:space="preserve"> West Texas Intermediate</w:t>
      </w:r>
    </w:p>
  </w:footnote>
  <w:footnote w:id="2">
    <w:p w:rsidR="00731DA0" w:rsidRDefault="00731DA0" w:rsidP="00731DA0">
      <w:pPr>
        <w:pStyle w:val="FootnoteText"/>
      </w:pPr>
      <w:r>
        <w:rPr>
          <w:rStyle w:val="FootnoteReference"/>
        </w:rPr>
        <w:footnoteRef/>
      </w:r>
      <w:r>
        <w:t xml:space="preserve"> Trong báo cáo </w:t>
      </w:r>
      <w:r w:rsidR="00287835">
        <w:t xml:space="preserve">Triển vọng </w:t>
      </w:r>
      <w:bookmarkStart w:id="0" w:name="_GoBack"/>
      <w:bookmarkEnd w:id="0"/>
      <w:r>
        <w:t xml:space="preserve">kinh tế toàn cầu lần này áp dụng phương pháp đo lường dòng vốn quốc tế mới dựa trên các </w:t>
      </w:r>
      <w:r w:rsidR="00416904">
        <w:t>qui định nêu trong</w:t>
      </w:r>
      <w:r>
        <w:t xml:space="preserve"> </w:t>
      </w:r>
      <w:r w:rsidR="00416904">
        <w:t>Sổ tay Cán cân Thanh toán lần thứ 6 của IMF. Theo đó, dòng vốn vào các nước đang phát triển coa hơn khoảng 0</w:t>
      </w:r>
      <w:proofErr w:type="gramStart"/>
      <w:r w:rsidR="00416904">
        <w:t>,5</w:t>
      </w:r>
      <w:proofErr w:type="gramEnd"/>
      <w:r w:rsidR="00416904">
        <w:t xml:space="preserve"> điểm phần trăm so với con số báo cáo nêu trong các lần xuất bản GEP trước đây. Trong báo cáo đó đã tổng hợp số liệu từ ấn bản lần thứ 5 Sổ </w:t>
      </w:r>
      <w:proofErr w:type="gramStart"/>
      <w:r w:rsidR="00416904">
        <w:t>tay</w:t>
      </w:r>
      <w:proofErr w:type="gramEnd"/>
      <w:r w:rsidR="00416904">
        <w:t xml:space="preserve"> Cán cân Thanh toán và số liệu trong Thống kê nợ quốc tế của Ngân hàng Thế giới.</w:t>
      </w:r>
    </w:p>
  </w:footnote>
  <w:footnote w:id="3">
    <w:p w:rsidR="006C66E2" w:rsidRDefault="006C66E2">
      <w:pPr>
        <w:pStyle w:val="FootnoteText"/>
      </w:pPr>
      <w:r>
        <w:rPr>
          <w:rStyle w:val="FootnoteReference"/>
        </w:rPr>
        <w:footnoteRef/>
      </w:r>
      <w:r>
        <w:t xml:space="preserve"> Tỉ lệ tăng trưởng tổng hợp tính trên trọng số GDP US$ cố định 2010</w:t>
      </w:r>
      <w:r w:rsidRPr="006C66E2">
        <w:t>.</w:t>
      </w:r>
    </w:p>
  </w:footnote>
  <w:footnote w:id="4">
    <w:p w:rsidR="006C66E2" w:rsidRDefault="006C66E2">
      <w:pPr>
        <w:pStyle w:val="FootnoteText"/>
      </w:pPr>
      <w:r>
        <w:rPr>
          <w:rStyle w:val="FootnoteReference"/>
        </w:rPr>
        <w:footnoteRef/>
      </w:r>
      <w:r>
        <w:t xml:space="preserve"> Tính trên trọng số </w:t>
      </w:r>
      <w:r w:rsidRPr="006C66E2">
        <w:t>PPP 2010</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8E8"/>
    <w:rsid w:val="00041C5D"/>
    <w:rsid w:val="000508B1"/>
    <w:rsid w:val="00054392"/>
    <w:rsid w:val="000E5B5F"/>
    <w:rsid w:val="001D6D13"/>
    <w:rsid w:val="001F78A0"/>
    <w:rsid w:val="00287835"/>
    <w:rsid w:val="003000F4"/>
    <w:rsid w:val="003A42AE"/>
    <w:rsid w:val="003C230E"/>
    <w:rsid w:val="00416904"/>
    <w:rsid w:val="00471591"/>
    <w:rsid w:val="004A5369"/>
    <w:rsid w:val="004E675C"/>
    <w:rsid w:val="005466AF"/>
    <w:rsid w:val="006C66E2"/>
    <w:rsid w:val="00722C75"/>
    <w:rsid w:val="00731DA0"/>
    <w:rsid w:val="007321E6"/>
    <w:rsid w:val="007A23BD"/>
    <w:rsid w:val="008413A0"/>
    <w:rsid w:val="008B09DE"/>
    <w:rsid w:val="008B5E56"/>
    <w:rsid w:val="008C4825"/>
    <w:rsid w:val="008F0081"/>
    <w:rsid w:val="00972611"/>
    <w:rsid w:val="009E4915"/>
    <w:rsid w:val="00AD378F"/>
    <w:rsid w:val="00AD3CFB"/>
    <w:rsid w:val="00B058E8"/>
    <w:rsid w:val="00B8664C"/>
    <w:rsid w:val="00BA0D06"/>
    <w:rsid w:val="00C01F21"/>
    <w:rsid w:val="00C9368C"/>
    <w:rsid w:val="00CF7B8B"/>
    <w:rsid w:val="00D413E9"/>
    <w:rsid w:val="00D54843"/>
    <w:rsid w:val="00E64A94"/>
    <w:rsid w:val="00E65FB8"/>
    <w:rsid w:val="00F70D99"/>
    <w:rsid w:val="00F92607"/>
    <w:rsid w:val="00F94B28"/>
    <w:rsid w:val="00FE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0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31D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1DA0"/>
    <w:rPr>
      <w:sz w:val="20"/>
      <w:szCs w:val="20"/>
    </w:rPr>
  </w:style>
  <w:style w:type="character" w:styleId="FootnoteReference">
    <w:name w:val="footnote reference"/>
    <w:basedOn w:val="DefaultParagraphFont"/>
    <w:uiPriority w:val="99"/>
    <w:semiHidden/>
    <w:unhideWhenUsed/>
    <w:rsid w:val="00731D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0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31D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1DA0"/>
    <w:rPr>
      <w:sz w:val="20"/>
      <w:szCs w:val="20"/>
    </w:rPr>
  </w:style>
  <w:style w:type="character" w:styleId="FootnoteReference">
    <w:name w:val="footnote reference"/>
    <w:basedOn w:val="DefaultParagraphFont"/>
    <w:uiPriority w:val="99"/>
    <w:semiHidden/>
    <w:unhideWhenUsed/>
    <w:rsid w:val="00731D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039C9-C9F2-4922-8E3E-C69FE3CC9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Nguyen</dc:creator>
  <cp:lastModifiedBy>Chi Kim Tran</cp:lastModifiedBy>
  <cp:revision>2</cp:revision>
  <dcterms:created xsi:type="dcterms:W3CDTF">2014-06-11T02:35:00Z</dcterms:created>
  <dcterms:modified xsi:type="dcterms:W3CDTF">2014-06-11T02:35:00Z</dcterms:modified>
</cp:coreProperties>
</file>